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0BFF8C67" w:rsidR="001E1A6C" w:rsidRDefault="00EA480E">
      <w:pPr>
        <w:spacing w:before="160"/>
        <w:rPr>
          <w:rFonts w:ascii="Arial" w:eastAsia="Arial" w:hAnsi="Arial" w:cs="Arial"/>
          <w:b/>
          <w:color w:val="000000"/>
          <w:sz w:val="32"/>
          <w:szCs w:val="32"/>
        </w:rPr>
      </w:pPr>
      <w:bookmarkStart w:id="0" w:name="_GoBack"/>
      <w:bookmarkEnd w:id="0"/>
      <w:r>
        <w:rPr>
          <w:rFonts w:ascii="Arial" w:eastAsia="Arial" w:hAnsi="Arial" w:cs="Arial"/>
          <w:b/>
          <w:color w:val="000000"/>
          <w:sz w:val="32"/>
          <w:szCs w:val="32"/>
        </w:rPr>
        <w:t>Order</w:t>
      </w:r>
      <w:r w:rsidR="0090496F">
        <w:rPr>
          <w:rFonts w:ascii="Arial" w:eastAsia="Arial" w:hAnsi="Arial" w:cs="Arial"/>
          <w:b/>
          <w:color w:val="000000"/>
          <w:sz w:val="32"/>
          <w:szCs w:val="32"/>
        </w:rPr>
        <w:t xml:space="preserve"> Schedule 26 (Special Schedule - Sponsorship and Third Party Licensing)</w:t>
      </w:r>
    </w:p>
    <w:p w14:paraId="00000002" w14:textId="70F69531" w:rsidR="001E1A6C" w:rsidRDefault="001E1A6C">
      <w:pPr>
        <w:ind w:left="360"/>
      </w:pPr>
    </w:p>
    <w:p w14:paraId="00000003" w14:textId="18C18BD0" w:rsidR="001E1A6C" w:rsidRDefault="0090496F">
      <w:pPr>
        <w:numPr>
          <w:ilvl w:val="0"/>
          <w:numId w:val="1"/>
        </w:numPr>
        <w:pBdr>
          <w:top w:val="nil"/>
          <w:left w:val="nil"/>
          <w:bottom w:val="nil"/>
          <w:right w:val="nil"/>
          <w:between w:val="nil"/>
        </w:pBdr>
        <w:spacing w:before="120" w:after="120"/>
        <w:ind w:left="709" w:hanging="709"/>
        <w:rPr>
          <w:rFonts w:ascii="Arial" w:eastAsia="Arial" w:hAnsi="Arial" w:cs="Arial"/>
          <w:b/>
          <w:color w:val="000000"/>
        </w:rPr>
      </w:pPr>
      <w:r>
        <w:rPr>
          <w:rFonts w:ascii="Arial" w:eastAsia="Arial" w:hAnsi="Arial" w:cs="Arial"/>
          <w:b/>
          <w:color w:val="000000"/>
        </w:rPr>
        <w:t>Definitions</w:t>
      </w:r>
    </w:p>
    <w:p w14:paraId="00000004" w14:textId="12A78DD5" w:rsidR="001E1A6C" w:rsidRDefault="0090496F">
      <w:pPr>
        <w:numPr>
          <w:ilvl w:val="1"/>
          <w:numId w:val="1"/>
        </w:numPr>
        <w:pBdr>
          <w:top w:val="nil"/>
          <w:left w:val="nil"/>
          <w:bottom w:val="nil"/>
          <w:right w:val="nil"/>
          <w:between w:val="nil"/>
        </w:pBdr>
        <w:spacing w:before="120" w:after="120"/>
        <w:ind w:left="1418" w:hanging="709"/>
        <w:rPr>
          <w:rFonts w:ascii="Arial" w:eastAsia="Arial" w:hAnsi="Arial" w:cs="Arial"/>
          <w:b/>
          <w:color w:val="000000"/>
        </w:rPr>
      </w:pPr>
      <w:r>
        <w:rPr>
          <w:rFonts w:ascii="Arial" w:eastAsia="Arial" w:hAnsi="Arial" w:cs="Arial"/>
          <w:color w:val="000000"/>
        </w:rPr>
        <w:t>In this Schedule, the following words shall have the following meanings and they shall supplement Joint Schedule 1 (Definitions):</w:t>
      </w:r>
    </w:p>
    <w:tbl>
      <w:tblPr>
        <w:tblStyle w:val="a"/>
        <w:tblW w:w="7513" w:type="dxa"/>
        <w:tblInd w:w="1276" w:type="dxa"/>
        <w:tblLayout w:type="fixed"/>
        <w:tblLook w:val="0400" w:firstRow="0" w:lastRow="0" w:firstColumn="0" w:lastColumn="0" w:noHBand="0" w:noVBand="1"/>
      </w:tblPr>
      <w:tblGrid>
        <w:gridCol w:w="2059"/>
        <w:gridCol w:w="5454"/>
      </w:tblGrid>
      <w:tr w:rsidR="001E1A6C" w14:paraId="3DEB2EC9" w14:textId="77777777">
        <w:tc>
          <w:tcPr>
            <w:tcW w:w="2059" w:type="dxa"/>
            <w:shd w:val="clear" w:color="auto" w:fill="auto"/>
            <w:tcMar>
              <w:top w:w="0" w:type="dxa"/>
              <w:left w:w="108" w:type="dxa"/>
              <w:bottom w:w="0" w:type="dxa"/>
              <w:right w:w="108" w:type="dxa"/>
            </w:tcMar>
          </w:tcPr>
          <w:p w14:paraId="00000005" w14:textId="4345DF31" w:rsidR="001E1A6C" w:rsidRDefault="0090496F">
            <w:pPr>
              <w:tabs>
                <w:tab w:val="left" w:pos="175"/>
              </w:tabs>
              <w:spacing w:before="120" w:after="120"/>
              <w:rPr>
                <w:rFonts w:ascii="Arial" w:eastAsia="Arial" w:hAnsi="Arial" w:cs="Arial"/>
                <w:b/>
              </w:rPr>
            </w:pPr>
            <w:r>
              <w:rPr>
                <w:rFonts w:ascii="Arial" w:eastAsia="Arial" w:hAnsi="Arial" w:cs="Arial"/>
                <w:b/>
              </w:rPr>
              <w:t>"Buyer Marks"</w:t>
            </w:r>
          </w:p>
        </w:tc>
        <w:tc>
          <w:tcPr>
            <w:tcW w:w="5454" w:type="dxa"/>
            <w:shd w:val="clear" w:color="auto" w:fill="auto"/>
            <w:tcMar>
              <w:top w:w="0" w:type="dxa"/>
              <w:left w:w="108" w:type="dxa"/>
              <w:bottom w:w="0" w:type="dxa"/>
              <w:right w:w="108" w:type="dxa"/>
            </w:tcMar>
          </w:tcPr>
          <w:p w14:paraId="00000006" w14:textId="28078353" w:rsidR="001E1A6C" w:rsidRDefault="0090496F">
            <w:pPr>
              <w:pBdr>
                <w:top w:val="nil"/>
                <w:left w:val="nil"/>
                <w:bottom w:val="nil"/>
                <w:right w:val="nil"/>
                <w:between w:val="nil"/>
              </w:pBdr>
              <w:spacing w:before="120" w:after="120"/>
              <w:ind w:right="33"/>
              <w:jc w:val="both"/>
              <w:rPr>
                <w:rFonts w:ascii="Arial" w:eastAsia="Arial" w:hAnsi="Arial" w:cs="Arial"/>
                <w:color w:val="000000"/>
              </w:rPr>
            </w:pPr>
            <w:r>
              <w:rPr>
                <w:rFonts w:ascii="Arial" w:eastAsia="Arial" w:hAnsi="Arial" w:cs="Arial"/>
                <w:color w:val="000000"/>
              </w:rPr>
              <w:t xml:space="preserve">means the </w:t>
            </w:r>
            <w:proofErr w:type="spellStart"/>
            <w:r>
              <w:rPr>
                <w:rFonts w:ascii="Arial" w:eastAsia="Arial" w:hAnsi="Arial" w:cs="Arial"/>
                <w:color w:val="000000"/>
              </w:rPr>
              <w:t>trade marks</w:t>
            </w:r>
            <w:proofErr w:type="spellEnd"/>
            <w:r>
              <w:rPr>
                <w:rFonts w:ascii="Arial" w:eastAsia="Arial" w:hAnsi="Arial" w:cs="Arial"/>
                <w:color w:val="000000"/>
              </w:rPr>
              <w:t>, trade names, logos or other proprietary marks of the Buyer;</w:t>
            </w:r>
          </w:p>
        </w:tc>
      </w:tr>
      <w:tr w:rsidR="001E1A6C" w14:paraId="02874EA7" w14:textId="77777777">
        <w:tc>
          <w:tcPr>
            <w:tcW w:w="2059" w:type="dxa"/>
            <w:shd w:val="clear" w:color="auto" w:fill="auto"/>
            <w:tcMar>
              <w:top w:w="0" w:type="dxa"/>
              <w:left w:w="108" w:type="dxa"/>
              <w:bottom w:w="0" w:type="dxa"/>
              <w:right w:w="108" w:type="dxa"/>
            </w:tcMar>
          </w:tcPr>
          <w:p w14:paraId="00000007" w14:textId="19B19DCA" w:rsidR="001E1A6C" w:rsidRDefault="0090496F">
            <w:pPr>
              <w:tabs>
                <w:tab w:val="left" w:pos="175"/>
              </w:tabs>
              <w:spacing w:before="120" w:after="120"/>
              <w:rPr>
                <w:rFonts w:ascii="Arial" w:eastAsia="Arial" w:hAnsi="Arial" w:cs="Arial"/>
                <w:b/>
              </w:rPr>
            </w:pPr>
            <w:r>
              <w:rPr>
                <w:rFonts w:ascii="Arial" w:eastAsia="Arial" w:hAnsi="Arial" w:cs="Arial"/>
                <w:b/>
              </w:rPr>
              <w:t>"Code of Acceptance"</w:t>
            </w:r>
          </w:p>
        </w:tc>
        <w:tc>
          <w:tcPr>
            <w:tcW w:w="5454" w:type="dxa"/>
            <w:shd w:val="clear" w:color="auto" w:fill="auto"/>
            <w:tcMar>
              <w:top w:w="0" w:type="dxa"/>
              <w:left w:w="108" w:type="dxa"/>
              <w:bottom w:w="0" w:type="dxa"/>
              <w:right w:w="108" w:type="dxa"/>
            </w:tcMar>
          </w:tcPr>
          <w:p w14:paraId="00000008" w14:textId="4DB4A865" w:rsidR="001E1A6C" w:rsidRDefault="0090496F">
            <w:pPr>
              <w:pBdr>
                <w:top w:val="nil"/>
                <w:left w:val="nil"/>
                <w:bottom w:val="nil"/>
                <w:right w:val="nil"/>
                <w:between w:val="nil"/>
              </w:pBdr>
              <w:spacing w:before="120" w:after="120"/>
              <w:ind w:right="33"/>
              <w:jc w:val="both"/>
              <w:rPr>
                <w:rFonts w:ascii="Arial" w:eastAsia="Arial" w:hAnsi="Arial" w:cs="Arial"/>
                <w:color w:val="000000"/>
              </w:rPr>
            </w:pPr>
            <w:r>
              <w:rPr>
                <w:rFonts w:ascii="Arial" w:eastAsia="Arial" w:hAnsi="Arial" w:cs="Arial"/>
                <w:color w:val="000000"/>
              </w:rPr>
              <w:t xml:space="preserve">means the Buyer's code of acceptance or policy relating to display of </w:t>
            </w:r>
            <w:r w:rsidR="005455A1">
              <w:rPr>
                <w:rFonts w:ascii="Arial" w:eastAsia="Arial" w:hAnsi="Arial" w:cs="Arial"/>
                <w:color w:val="000000"/>
              </w:rPr>
              <w:t xml:space="preserve">brands and associated </w:t>
            </w:r>
            <w:r>
              <w:rPr>
                <w:rFonts w:ascii="Arial" w:eastAsia="Arial" w:hAnsi="Arial" w:cs="Arial"/>
                <w:color w:val="000000"/>
              </w:rPr>
              <w:t>advertising</w:t>
            </w:r>
            <w:r w:rsidR="00281788">
              <w:rPr>
                <w:rFonts w:ascii="Arial" w:eastAsia="Arial" w:hAnsi="Arial" w:cs="Arial"/>
                <w:color w:val="000000"/>
              </w:rPr>
              <w:t>/sponsorship content</w:t>
            </w:r>
            <w:r>
              <w:rPr>
                <w:rFonts w:ascii="Arial" w:eastAsia="Arial" w:hAnsi="Arial" w:cs="Arial"/>
                <w:color w:val="000000"/>
              </w:rPr>
              <w:t xml:space="preserve"> in the Buyer's estate as set out (or referred to) in the Specification and/or in the Order Form;</w:t>
            </w:r>
          </w:p>
        </w:tc>
      </w:tr>
      <w:tr w:rsidR="001E1A6C" w14:paraId="7436CB98" w14:textId="77777777">
        <w:tc>
          <w:tcPr>
            <w:tcW w:w="2059" w:type="dxa"/>
            <w:shd w:val="clear" w:color="auto" w:fill="auto"/>
            <w:tcMar>
              <w:top w:w="0" w:type="dxa"/>
              <w:left w:w="108" w:type="dxa"/>
              <w:bottom w:w="0" w:type="dxa"/>
              <w:right w:w="108" w:type="dxa"/>
            </w:tcMar>
          </w:tcPr>
          <w:p w14:paraId="00000009" w14:textId="25B00178" w:rsidR="001E1A6C" w:rsidRDefault="0090496F">
            <w:pPr>
              <w:tabs>
                <w:tab w:val="left" w:pos="175"/>
              </w:tabs>
              <w:spacing w:before="120" w:after="120"/>
              <w:rPr>
                <w:rFonts w:ascii="Arial" w:eastAsia="Arial" w:hAnsi="Arial" w:cs="Arial"/>
                <w:b/>
                <w:highlight w:val="yellow"/>
              </w:rPr>
            </w:pPr>
            <w:r>
              <w:rPr>
                <w:rFonts w:ascii="Arial" w:eastAsia="Arial" w:hAnsi="Arial" w:cs="Arial"/>
                <w:b/>
              </w:rPr>
              <w:t>"Granted Rights"</w:t>
            </w:r>
          </w:p>
        </w:tc>
        <w:tc>
          <w:tcPr>
            <w:tcW w:w="5454" w:type="dxa"/>
            <w:shd w:val="clear" w:color="auto" w:fill="auto"/>
            <w:tcMar>
              <w:top w:w="0" w:type="dxa"/>
              <w:left w:w="108" w:type="dxa"/>
              <w:bottom w:w="0" w:type="dxa"/>
              <w:right w:w="108" w:type="dxa"/>
            </w:tcMar>
          </w:tcPr>
          <w:p w14:paraId="0000000A" w14:textId="4670E3D7" w:rsidR="001E1A6C" w:rsidRDefault="0090496F">
            <w:pPr>
              <w:pBdr>
                <w:top w:val="nil"/>
                <w:left w:val="nil"/>
                <w:bottom w:val="nil"/>
                <w:right w:val="nil"/>
                <w:between w:val="nil"/>
              </w:pBdr>
              <w:spacing w:before="120" w:after="120"/>
              <w:ind w:right="33"/>
              <w:jc w:val="both"/>
              <w:rPr>
                <w:rFonts w:ascii="Arial" w:eastAsia="Arial" w:hAnsi="Arial" w:cs="Arial"/>
                <w:color w:val="000000"/>
              </w:rPr>
            </w:pPr>
            <w:r>
              <w:rPr>
                <w:rFonts w:ascii="Arial" w:eastAsia="Arial" w:hAnsi="Arial" w:cs="Arial"/>
                <w:color w:val="000000"/>
              </w:rPr>
              <w:t>has the me</w:t>
            </w:r>
            <w:r w:rsidR="0009097F">
              <w:rPr>
                <w:rFonts w:ascii="Arial" w:eastAsia="Arial" w:hAnsi="Arial" w:cs="Arial"/>
                <w:color w:val="000000"/>
              </w:rPr>
              <w:t>aning given to it in Paragraph 3</w:t>
            </w:r>
            <w:r>
              <w:rPr>
                <w:rFonts w:ascii="Arial" w:eastAsia="Arial" w:hAnsi="Arial" w:cs="Arial"/>
                <w:color w:val="000000"/>
              </w:rPr>
              <w:t>.1;</w:t>
            </w:r>
          </w:p>
        </w:tc>
      </w:tr>
      <w:tr w:rsidR="001E1A6C" w14:paraId="415C86B5" w14:textId="77777777">
        <w:tc>
          <w:tcPr>
            <w:tcW w:w="2059" w:type="dxa"/>
            <w:shd w:val="clear" w:color="auto" w:fill="auto"/>
            <w:tcMar>
              <w:top w:w="0" w:type="dxa"/>
              <w:left w:w="108" w:type="dxa"/>
              <w:bottom w:w="0" w:type="dxa"/>
              <w:right w:w="108" w:type="dxa"/>
            </w:tcMar>
          </w:tcPr>
          <w:p w14:paraId="0000000B" w14:textId="1C178609" w:rsidR="001E1A6C" w:rsidRDefault="0090496F">
            <w:pPr>
              <w:tabs>
                <w:tab w:val="left" w:pos="175"/>
              </w:tabs>
              <w:spacing w:before="120" w:after="120"/>
              <w:rPr>
                <w:rFonts w:ascii="Arial" w:eastAsia="Arial" w:hAnsi="Arial" w:cs="Arial"/>
                <w:b/>
              </w:rPr>
            </w:pPr>
            <w:r>
              <w:rPr>
                <w:rFonts w:ascii="Arial" w:eastAsia="Arial" w:hAnsi="Arial" w:cs="Arial"/>
                <w:b/>
              </w:rPr>
              <w:t>"Sponsor</w:t>
            </w:r>
            <w:r w:rsidR="00D81E81">
              <w:rPr>
                <w:rFonts w:ascii="Arial" w:eastAsia="Arial" w:hAnsi="Arial" w:cs="Arial"/>
                <w:b/>
              </w:rPr>
              <w:t>/Third Party Licensee</w:t>
            </w:r>
            <w:r>
              <w:rPr>
                <w:rFonts w:ascii="Arial" w:eastAsia="Arial" w:hAnsi="Arial" w:cs="Arial"/>
                <w:b/>
              </w:rPr>
              <w:t>"</w:t>
            </w:r>
          </w:p>
        </w:tc>
        <w:tc>
          <w:tcPr>
            <w:tcW w:w="5454" w:type="dxa"/>
            <w:shd w:val="clear" w:color="auto" w:fill="auto"/>
            <w:tcMar>
              <w:top w:w="0" w:type="dxa"/>
              <w:left w:w="108" w:type="dxa"/>
              <w:bottom w:w="0" w:type="dxa"/>
              <w:right w:w="108" w:type="dxa"/>
            </w:tcMar>
          </w:tcPr>
          <w:p w14:paraId="0000000C" w14:textId="3AFD8640" w:rsidR="001E1A6C" w:rsidRDefault="0090496F">
            <w:pPr>
              <w:pBdr>
                <w:top w:val="nil"/>
                <w:left w:val="nil"/>
                <w:bottom w:val="nil"/>
                <w:right w:val="nil"/>
                <w:between w:val="nil"/>
              </w:pBdr>
              <w:spacing w:before="120" w:after="120"/>
              <w:ind w:right="33"/>
              <w:jc w:val="both"/>
              <w:rPr>
                <w:rFonts w:ascii="Arial" w:eastAsia="Arial" w:hAnsi="Arial" w:cs="Arial"/>
                <w:color w:val="000000"/>
              </w:rPr>
            </w:pPr>
            <w:r>
              <w:rPr>
                <w:rFonts w:ascii="Arial" w:eastAsia="Arial" w:hAnsi="Arial" w:cs="Arial"/>
                <w:color w:val="000000"/>
              </w:rPr>
              <w:t>means any third party with which the Supplier enters into a sponsorship and/or third party licensing agreement in connection with the Buyer's property and/or estate pursuant to the exercise of the Granted Rights in accordance with this Schedule;</w:t>
            </w:r>
          </w:p>
        </w:tc>
      </w:tr>
      <w:tr w:rsidR="001E1A6C" w14:paraId="25A4008D" w14:textId="77777777">
        <w:tc>
          <w:tcPr>
            <w:tcW w:w="2059" w:type="dxa"/>
            <w:shd w:val="clear" w:color="auto" w:fill="auto"/>
            <w:tcMar>
              <w:top w:w="0" w:type="dxa"/>
              <w:left w:w="108" w:type="dxa"/>
              <w:bottom w:w="0" w:type="dxa"/>
              <w:right w:w="108" w:type="dxa"/>
            </w:tcMar>
          </w:tcPr>
          <w:p w14:paraId="0000000D" w14:textId="2CC069ED" w:rsidR="001E1A6C" w:rsidRDefault="0090496F">
            <w:pPr>
              <w:tabs>
                <w:tab w:val="left" w:pos="175"/>
              </w:tabs>
              <w:spacing w:before="120" w:after="120"/>
              <w:rPr>
                <w:rFonts w:ascii="Arial" w:eastAsia="Arial" w:hAnsi="Arial" w:cs="Arial"/>
                <w:b/>
              </w:rPr>
            </w:pPr>
            <w:r>
              <w:rPr>
                <w:rFonts w:ascii="Arial" w:eastAsia="Arial" w:hAnsi="Arial" w:cs="Arial"/>
                <w:b/>
              </w:rPr>
              <w:t>"</w:t>
            </w:r>
            <w:r w:rsidR="00D81E81">
              <w:rPr>
                <w:rFonts w:ascii="Arial" w:eastAsia="Arial" w:hAnsi="Arial" w:cs="Arial"/>
                <w:b/>
              </w:rPr>
              <w:t>Sponsor/Third Party Licensee</w:t>
            </w:r>
            <w:r>
              <w:rPr>
                <w:rFonts w:ascii="Arial" w:eastAsia="Arial" w:hAnsi="Arial" w:cs="Arial"/>
                <w:b/>
              </w:rPr>
              <w:t>'s Marks"</w:t>
            </w:r>
          </w:p>
        </w:tc>
        <w:tc>
          <w:tcPr>
            <w:tcW w:w="5454" w:type="dxa"/>
            <w:shd w:val="clear" w:color="auto" w:fill="auto"/>
            <w:tcMar>
              <w:top w:w="0" w:type="dxa"/>
              <w:left w:w="108" w:type="dxa"/>
              <w:bottom w:w="0" w:type="dxa"/>
              <w:right w:w="108" w:type="dxa"/>
            </w:tcMar>
          </w:tcPr>
          <w:p w14:paraId="0000000E" w14:textId="104980E8" w:rsidR="001E1A6C" w:rsidRDefault="0090496F">
            <w:pPr>
              <w:pBdr>
                <w:top w:val="nil"/>
                <w:left w:val="nil"/>
                <w:bottom w:val="nil"/>
                <w:right w:val="nil"/>
                <w:between w:val="nil"/>
              </w:pBdr>
              <w:spacing w:before="120" w:after="120"/>
              <w:ind w:right="33"/>
              <w:jc w:val="both"/>
              <w:rPr>
                <w:rFonts w:ascii="Arial" w:eastAsia="Arial" w:hAnsi="Arial" w:cs="Arial"/>
                <w:color w:val="000000"/>
              </w:rPr>
            </w:pPr>
            <w:r>
              <w:rPr>
                <w:rFonts w:ascii="Arial" w:eastAsia="Arial" w:hAnsi="Arial" w:cs="Arial"/>
                <w:color w:val="000000"/>
              </w:rPr>
              <w:t xml:space="preserve">means the </w:t>
            </w:r>
            <w:proofErr w:type="spellStart"/>
            <w:r>
              <w:rPr>
                <w:rFonts w:ascii="Arial" w:eastAsia="Arial" w:hAnsi="Arial" w:cs="Arial"/>
                <w:color w:val="000000"/>
              </w:rPr>
              <w:t>trade marks</w:t>
            </w:r>
            <w:proofErr w:type="spellEnd"/>
            <w:r>
              <w:rPr>
                <w:rFonts w:ascii="Arial" w:eastAsia="Arial" w:hAnsi="Arial" w:cs="Arial"/>
                <w:color w:val="000000"/>
              </w:rPr>
              <w:t xml:space="preserve">, trade names or logos of the </w:t>
            </w:r>
            <w:r w:rsidR="00D81E81">
              <w:rPr>
                <w:rFonts w:ascii="Arial" w:eastAsia="Arial" w:hAnsi="Arial" w:cs="Arial"/>
                <w:color w:val="000000"/>
              </w:rPr>
              <w:t>Sponsor/Third Party Licensee</w:t>
            </w:r>
            <w:r>
              <w:rPr>
                <w:rFonts w:ascii="Arial" w:eastAsia="Arial" w:hAnsi="Arial" w:cs="Arial"/>
                <w:color w:val="000000"/>
              </w:rPr>
              <w:t xml:space="preserve"> that the </w:t>
            </w:r>
            <w:r w:rsidR="00D81E81">
              <w:rPr>
                <w:rFonts w:ascii="Arial" w:eastAsia="Arial" w:hAnsi="Arial" w:cs="Arial"/>
                <w:color w:val="000000"/>
              </w:rPr>
              <w:t>Sponsor/Third Party Licensee</w:t>
            </w:r>
            <w:r>
              <w:rPr>
                <w:rFonts w:ascii="Arial" w:eastAsia="Arial" w:hAnsi="Arial" w:cs="Arial"/>
                <w:color w:val="000000"/>
              </w:rPr>
              <w:t xml:space="preserve"> is entitled to use in connection with the sponsorship </w:t>
            </w:r>
            <w:r w:rsidR="00D81E81">
              <w:rPr>
                <w:rFonts w:ascii="Arial" w:eastAsia="Arial" w:hAnsi="Arial" w:cs="Arial"/>
                <w:color w:val="000000"/>
              </w:rPr>
              <w:t xml:space="preserve">and/or third party licensing </w:t>
            </w:r>
            <w:r>
              <w:rPr>
                <w:rFonts w:ascii="Arial" w:eastAsia="Arial" w:hAnsi="Arial" w:cs="Arial"/>
                <w:color w:val="000000"/>
              </w:rPr>
              <w:t xml:space="preserve">rights granted to that </w:t>
            </w:r>
            <w:r w:rsidR="00D81E81">
              <w:rPr>
                <w:rFonts w:ascii="Arial" w:eastAsia="Arial" w:hAnsi="Arial" w:cs="Arial"/>
                <w:color w:val="000000"/>
              </w:rPr>
              <w:t>Sponsor/Third Party Licensee</w:t>
            </w:r>
            <w:r>
              <w:rPr>
                <w:rFonts w:ascii="Arial" w:eastAsia="Arial" w:hAnsi="Arial" w:cs="Arial"/>
                <w:color w:val="000000"/>
              </w:rPr>
              <w:t xml:space="preserve">, as approved in accordance with the Schedule; </w:t>
            </w:r>
          </w:p>
        </w:tc>
      </w:tr>
      <w:tr w:rsidR="001E1A6C" w14:paraId="20239687" w14:textId="77777777">
        <w:tc>
          <w:tcPr>
            <w:tcW w:w="2059" w:type="dxa"/>
            <w:shd w:val="clear" w:color="auto" w:fill="auto"/>
            <w:tcMar>
              <w:top w:w="0" w:type="dxa"/>
              <w:left w:w="108" w:type="dxa"/>
              <w:bottom w:w="0" w:type="dxa"/>
              <w:right w:w="108" w:type="dxa"/>
            </w:tcMar>
          </w:tcPr>
          <w:p w14:paraId="0000000F" w14:textId="22578BE8" w:rsidR="001E1A6C" w:rsidRDefault="0090496F">
            <w:pPr>
              <w:tabs>
                <w:tab w:val="left" w:pos="175"/>
              </w:tabs>
              <w:spacing w:before="120" w:after="120"/>
              <w:rPr>
                <w:rFonts w:ascii="Arial" w:eastAsia="Arial" w:hAnsi="Arial" w:cs="Arial"/>
                <w:b/>
              </w:rPr>
            </w:pPr>
            <w:r>
              <w:rPr>
                <w:rFonts w:ascii="Arial" w:eastAsia="Arial" w:hAnsi="Arial" w:cs="Arial"/>
                <w:b/>
              </w:rPr>
              <w:t>"Sponsorship</w:t>
            </w:r>
            <w:r w:rsidR="00AC3F18">
              <w:rPr>
                <w:rFonts w:ascii="Arial" w:eastAsia="Arial" w:hAnsi="Arial" w:cs="Arial"/>
                <w:b/>
              </w:rPr>
              <w:t>/</w:t>
            </w:r>
            <w:r w:rsidR="00D81E81">
              <w:rPr>
                <w:rFonts w:ascii="Arial" w:eastAsia="Arial" w:hAnsi="Arial" w:cs="Arial"/>
                <w:b/>
              </w:rPr>
              <w:t xml:space="preserve"> </w:t>
            </w:r>
            <w:r w:rsidR="00AC3F18">
              <w:rPr>
                <w:rFonts w:ascii="Arial" w:eastAsia="Arial" w:hAnsi="Arial" w:cs="Arial"/>
                <w:b/>
              </w:rPr>
              <w:t>Third Party Licensing</w:t>
            </w:r>
            <w:r>
              <w:rPr>
                <w:rFonts w:ascii="Arial" w:eastAsia="Arial" w:hAnsi="Arial" w:cs="Arial"/>
                <w:b/>
              </w:rPr>
              <w:t xml:space="preserve"> Agreement"</w:t>
            </w:r>
          </w:p>
        </w:tc>
        <w:tc>
          <w:tcPr>
            <w:tcW w:w="5454" w:type="dxa"/>
            <w:shd w:val="clear" w:color="auto" w:fill="auto"/>
            <w:tcMar>
              <w:top w:w="0" w:type="dxa"/>
              <w:left w:w="108" w:type="dxa"/>
              <w:bottom w:w="0" w:type="dxa"/>
              <w:right w:w="108" w:type="dxa"/>
            </w:tcMar>
          </w:tcPr>
          <w:p w14:paraId="00000010" w14:textId="6EE30278" w:rsidR="001E1A6C" w:rsidRDefault="0090496F">
            <w:pPr>
              <w:pBdr>
                <w:top w:val="nil"/>
                <w:left w:val="nil"/>
                <w:bottom w:val="nil"/>
                <w:right w:val="nil"/>
                <w:between w:val="nil"/>
              </w:pBdr>
              <w:spacing w:before="120" w:after="120"/>
              <w:ind w:right="33"/>
              <w:jc w:val="both"/>
              <w:rPr>
                <w:rFonts w:ascii="Arial" w:eastAsia="Arial" w:hAnsi="Arial" w:cs="Arial"/>
                <w:color w:val="000000"/>
              </w:rPr>
            </w:pPr>
            <w:r>
              <w:rPr>
                <w:rFonts w:ascii="Arial" w:eastAsia="Arial" w:hAnsi="Arial" w:cs="Arial"/>
                <w:color w:val="000000"/>
              </w:rPr>
              <w:t xml:space="preserve">means a sponsorship and/or third party licensing agreement entered into by the Supplier pursuant to and in accordance with Paragraph </w:t>
            </w:r>
            <w:r w:rsidR="00D81E81">
              <w:rPr>
                <w:rFonts w:ascii="Arial" w:eastAsia="Arial" w:hAnsi="Arial" w:cs="Arial"/>
                <w:color w:val="000000"/>
              </w:rPr>
              <w:t>3</w:t>
            </w:r>
            <w:r>
              <w:rPr>
                <w:rFonts w:ascii="Arial" w:eastAsia="Arial" w:hAnsi="Arial" w:cs="Arial"/>
                <w:color w:val="000000"/>
              </w:rPr>
              <w:t>; and</w:t>
            </w:r>
          </w:p>
        </w:tc>
      </w:tr>
      <w:tr w:rsidR="001E1A6C" w14:paraId="65535BCD" w14:textId="77777777">
        <w:tc>
          <w:tcPr>
            <w:tcW w:w="2059" w:type="dxa"/>
            <w:shd w:val="clear" w:color="auto" w:fill="auto"/>
            <w:tcMar>
              <w:top w:w="0" w:type="dxa"/>
              <w:left w:w="108" w:type="dxa"/>
              <w:bottom w:w="0" w:type="dxa"/>
              <w:right w:w="108" w:type="dxa"/>
            </w:tcMar>
          </w:tcPr>
          <w:p w14:paraId="00000011" w14:textId="15E2ACA8" w:rsidR="001E1A6C" w:rsidRDefault="0090496F">
            <w:pPr>
              <w:tabs>
                <w:tab w:val="left" w:pos="175"/>
              </w:tabs>
              <w:spacing w:before="120" w:after="120"/>
              <w:rPr>
                <w:rFonts w:ascii="Arial" w:eastAsia="Arial" w:hAnsi="Arial" w:cs="Arial"/>
                <w:b/>
              </w:rPr>
            </w:pPr>
            <w:r>
              <w:rPr>
                <w:rFonts w:ascii="Arial" w:eastAsia="Arial" w:hAnsi="Arial" w:cs="Arial"/>
                <w:b/>
              </w:rPr>
              <w:t>"</w:t>
            </w:r>
            <w:r w:rsidR="00D81E81">
              <w:rPr>
                <w:rFonts w:ascii="Arial" w:eastAsia="Arial" w:hAnsi="Arial" w:cs="Arial"/>
                <w:b/>
              </w:rPr>
              <w:t>Sponsorship/Third Party Licensing Rights</w:t>
            </w:r>
            <w:r>
              <w:rPr>
                <w:rFonts w:ascii="Arial" w:eastAsia="Arial" w:hAnsi="Arial" w:cs="Arial"/>
                <w:b/>
              </w:rPr>
              <w:t>"</w:t>
            </w:r>
          </w:p>
        </w:tc>
        <w:tc>
          <w:tcPr>
            <w:tcW w:w="5454" w:type="dxa"/>
            <w:shd w:val="clear" w:color="auto" w:fill="auto"/>
            <w:tcMar>
              <w:top w:w="0" w:type="dxa"/>
              <w:left w:w="108" w:type="dxa"/>
              <w:bottom w:w="0" w:type="dxa"/>
              <w:right w:w="108" w:type="dxa"/>
            </w:tcMar>
          </w:tcPr>
          <w:p w14:paraId="00000012" w14:textId="76B54F41" w:rsidR="001E1A6C" w:rsidRDefault="0090496F">
            <w:pPr>
              <w:pBdr>
                <w:top w:val="nil"/>
                <w:left w:val="nil"/>
                <w:bottom w:val="nil"/>
                <w:right w:val="nil"/>
                <w:between w:val="nil"/>
              </w:pBdr>
              <w:spacing w:before="120" w:after="120"/>
              <w:ind w:right="33"/>
              <w:jc w:val="both"/>
              <w:rPr>
                <w:rFonts w:ascii="Arial" w:eastAsia="Arial" w:hAnsi="Arial" w:cs="Arial"/>
                <w:color w:val="000000"/>
              </w:rPr>
            </w:pPr>
            <w:r>
              <w:rPr>
                <w:rFonts w:ascii="Arial" w:eastAsia="Arial" w:hAnsi="Arial" w:cs="Arial"/>
                <w:color w:val="000000"/>
              </w:rPr>
              <w:t xml:space="preserve">means the particular sponsorship </w:t>
            </w:r>
            <w:r w:rsidR="00D81E81">
              <w:rPr>
                <w:rFonts w:ascii="Arial" w:eastAsia="Arial" w:hAnsi="Arial" w:cs="Arial"/>
                <w:color w:val="000000"/>
              </w:rPr>
              <w:t xml:space="preserve">and/or third party licensing </w:t>
            </w:r>
            <w:r>
              <w:rPr>
                <w:rFonts w:ascii="Arial" w:eastAsia="Arial" w:hAnsi="Arial" w:cs="Arial"/>
                <w:color w:val="000000"/>
              </w:rPr>
              <w:t xml:space="preserve">rights that are granted to the relevant </w:t>
            </w:r>
            <w:r w:rsidR="00D81E81">
              <w:rPr>
                <w:rFonts w:ascii="Arial" w:eastAsia="Arial" w:hAnsi="Arial" w:cs="Arial"/>
                <w:color w:val="000000"/>
              </w:rPr>
              <w:t>Sponsor/Third Party Licensee</w:t>
            </w:r>
            <w:r>
              <w:rPr>
                <w:rFonts w:ascii="Arial" w:eastAsia="Arial" w:hAnsi="Arial" w:cs="Arial"/>
                <w:color w:val="000000"/>
              </w:rPr>
              <w:t xml:space="preserve"> under the relevant </w:t>
            </w:r>
            <w:r w:rsidR="00D81E81">
              <w:rPr>
                <w:rFonts w:ascii="Arial" w:eastAsia="Arial" w:hAnsi="Arial" w:cs="Arial"/>
                <w:color w:val="000000"/>
              </w:rPr>
              <w:t>Sponsorship/Third Party Licensing Agreement</w:t>
            </w:r>
            <w:r>
              <w:rPr>
                <w:rFonts w:ascii="Arial" w:eastAsia="Arial" w:hAnsi="Arial" w:cs="Arial"/>
                <w:color w:val="000000"/>
              </w:rPr>
              <w:t>.</w:t>
            </w:r>
          </w:p>
        </w:tc>
      </w:tr>
    </w:tbl>
    <w:p w14:paraId="306E264B" w14:textId="77777777" w:rsidR="005455A1" w:rsidRPr="005455A1" w:rsidRDefault="005455A1" w:rsidP="005455A1">
      <w:pPr>
        <w:pStyle w:val="ListParagraph"/>
        <w:numPr>
          <w:ilvl w:val="0"/>
          <w:numId w:val="1"/>
        </w:numPr>
        <w:pBdr>
          <w:top w:val="nil"/>
          <w:left w:val="nil"/>
          <w:bottom w:val="nil"/>
          <w:right w:val="nil"/>
          <w:between w:val="nil"/>
        </w:pBdr>
        <w:spacing w:before="120" w:after="120"/>
        <w:ind w:hanging="720"/>
        <w:rPr>
          <w:rFonts w:ascii="Arial" w:eastAsia="Arial" w:hAnsi="Arial" w:cs="Arial"/>
          <w:b/>
          <w:color w:val="000000"/>
        </w:rPr>
      </w:pPr>
      <w:r w:rsidRPr="005455A1">
        <w:rPr>
          <w:rFonts w:ascii="Arial" w:eastAsia="Arial" w:hAnsi="Arial" w:cs="Arial"/>
          <w:b/>
          <w:color w:val="000000"/>
        </w:rPr>
        <w:t xml:space="preserve">Principles  </w:t>
      </w:r>
    </w:p>
    <w:p w14:paraId="0CBFE936" w14:textId="77777777" w:rsidR="005455A1" w:rsidRPr="005455A1" w:rsidRDefault="005455A1" w:rsidP="005455A1">
      <w:pPr>
        <w:numPr>
          <w:ilvl w:val="1"/>
          <w:numId w:val="1"/>
        </w:numPr>
        <w:pBdr>
          <w:top w:val="nil"/>
          <w:left w:val="nil"/>
          <w:bottom w:val="nil"/>
          <w:right w:val="nil"/>
          <w:between w:val="nil"/>
        </w:pBdr>
        <w:spacing w:before="120" w:after="120"/>
        <w:ind w:left="1418" w:hanging="709"/>
        <w:rPr>
          <w:rFonts w:ascii="Arial" w:eastAsia="Arial" w:hAnsi="Arial" w:cs="Arial"/>
          <w:color w:val="000000"/>
        </w:rPr>
      </w:pPr>
      <w:r w:rsidRPr="005455A1">
        <w:rPr>
          <w:rFonts w:ascii="Arial" w:eastAsia="Arial" w:hAnsi="Arial" w:cs="Arial"/>
          <w:color w:val="000000"/>
        </w:rPr>
        <w:lastRenderedPageBreak/>
        <w:t>The following principles apply to all Services and provide a clear indication of the standards to which the Supplier shall adhere to in providing the Services.</w:t>
      </w:r>
    </w:p>
    <w:p w14:paraId="3962678D" w14:textId="77777777" w:rsidR="005455A1" w:rsidRPr="005455A1" w:rsidRDefault="005455A1" w:rsidP="005455A1">
      <w:pPr>
        <w:numPr>
          <w:ilvl w:val="1"/>
          <w:numId w:val="1"/>
        </w:numPr>
        <w:pBdr>
          <w:top w:val="nil"/>
          <w:left w:val="nil"/>
          <w:bottom w:val="nil"/>
          <w:right w:val="nil"/>
          <w:between w:val="nil"/>
        </w:pBdr>
        <w:spacing w:before="120" w:after="120"/>
        <w:ind w:left="1418" w:hanging="709"/>
        <w:rPr>
          <w:rFonts w:ascii="Arial" w:eastAsia="Arial" w:hAnsi="Arial" w:cs="Arial"/>
          <w:color w:val="000000"/>
        </w:rPr>
      </w:pPr>
      <w:r w:rsidRPr="005455A1">
        <w:rPr>
          <w:rFonts w:ascii="Arial" w:eastAsia="Arial" w:hAnsi="Arial" w:cs="Arial"/>
          <w:color w:val="000000"/>
        </w:rPr>
        <w:t>The Supplier will provide completely transparent services to the Buyer, and will be proactive in safeguarding that transparency. To achieve this, the Supplier must:</w:t>
      </w:r>
    </w:p>
    <w:p w14:paraId="0F2B6923" w14:textId="5A484919" w:rsidR="005455A1" w:rsidRPr="005455A1" w:rsidRDefault="005455A1" w:rsidP="005455A1">
      <w:pPr>
        <w:numPr>
          <w:ilvl w:val="2"/>
          <w:numId w:val="1"/>
        </w:numPr>
        <w:pBdr>
          <w:top w:val="nil"/>
          <w:left w:val="nil"/>
          <w:bottom w:val="nil"/>
          <w:right w:val="nil"/>
          <w:between w:val="nil"/>
        </w:pBdr>
        <w:spacing w:before="120" w:after="120"/>
        <w:ind w:left="2268" w:hanging="850"/>
        <w:rPr>
          <w:rFonts w:ascii="Arial" w:eastAsia="Arial" w:hAnsi="Arial" w:cs="Arial"/>
          <w:color w:val="000000"/>
        </w:rPr>
      </w:pPr>
      <w:r w:rsidRPr="005455A1">
        <w:rPr>
          <w:rFonts w:ascii="Arial" w:eastAsia="Arial" w:hAnsi="Arial" w:cs="Arial"/>
          <w:color w:val="000000"/>
        </w:rPr>
        <w:t xml:space="preserve">ensure all agreed income is returned to the Buyer in accordance with the </w:t>
      </w:r>
      <w:r w:rsidR="00EA480E">
        <w:rPr>
          <w:rFonts w:ascii="Arial" w:eastAsia="Arial" w:hAnsi="Arial" w:cs="Arial"/>
          <w:color w:val="000000"/>
        </w:rPr>
        <w:t>Order</w:t>
      </w:r>
      <w:r w:rsidRPr="005455A1">
        <w:rPr>
          <w:rFonts w:ascii="Arial" w:eastAsia="Arial" w:hAnsi="Arial" w:cs="Arial"/>
          <w:color w:val="000000"/>
        </w:rPr>
        <w:t xml:space="preserve"> Contract;</w:t>
      </w:r>
    </w:p>
    <w:p w14:paraId="0F6D202F" w14:textId="1E343AFF" w:rsidR="005455A1" w:rsidRPr="005455A1" w:rsidRDefault="005455A1" w:rsidP="005455A1">
      <w:pPr>
        <w:numPr>
          <w:ilvl w:val="2"/>
          <w:numId w:val="1"/>
        </w:numPr>
        <w:pBdr>
          <w:top w:val="nil"/>
          <w:left w:val="nil"/>
          <w:bottom w:val="nil"/>
          <w:right w:val="nil"/>
          <w:between w:val="nil"/>
        </w:pBdr>
        <w:spacing w:before="120" w:after="120"/>
        <w:ind w:left="2268" w:hanging="850"/>
        <w:rPr>
          <w:rFonts w:ascii="Arial" w:eastAsia="Arial" w:hAnsi="Arial" w:cs="Arial"/>
          <w:color w:val="000000"/>
        </w:rPr>
      </w:pPr>
      <w:r w:rsidRPr="005455A1">
        <w:rPr>
          <w:rFonts w:ascii="Arial" w:eastAsia="Arial" w:hAnsi="Arial" w:cs="Arial"/>
          <w:color w:val="000000"/>
        </w:rPr>
        <w:t xml:space="preserve">make all documentation produced by the Supplier in relation to the Services under the </w:t>
      </w:r>
      <w:r w:rsidR="00EA480E">
        <w:rPr>
          <w:rFonts w:ascii="Arial" w:eastAsia="Arial" w:hAnsi="Arial" w:cs="Arial"/>
          <w:color w:val="000000"/>
        </w:rPr>
        <w:t>Order</w:t>
      </w:r>
      <w:r w:rsidRPr="005455A1">
        <w:rPr>
          <w:rFonts w:ascii="Arial" w:eastAsia="Arial" w:hAnsi="Arial" w:cs="Arial"/>
          <w:color w:val="000000"/>
        </w:rPr>
        <w:t xml:space="preserve"> Contract, to include invoices and contracts, available to: </w:t>
      </w:r>
    </w:p>
    <w:p w14:paraId="687874F4" w14:textId="77777777" w:rsidR="005455A1" w:rsidRPr="005455A1" w:rsidRDefault="005455A1" w:rsidP="005455A1">
      <w:pPr>
        <w:numPr>
          <w:ilvl w:val="3"/>
          <w:numId w:val="1"/>
        </w:numPr>
        <w:pBdr>
          <w:top w:val="nil"/>
          <w:left w:val="nil"/>
          <w:bottom w:val="nil"/>
          <w:right w:val="nil"/>
          <w:between w:val="nil"/>
        </w:pBdr>
        <w:spacing w:before="120" w:after="120"/>
        <w:ind w:left="3119" w:hanging="851"/>
        <w:rPr>
          <w:rFonts w:ascii="Arial" w:eastAsia="Arial" w:hAnsi="Arial" w:cs="Arial"/>
          <w:color w:val="000000"/>
        </w:rPr>
      </w:pPr>
      <w:r w:rsidRPr="005455A1">
        <w:rPr>
          <w:rFonts w:ascii="Arial" w:eastAsia="Arial" w:hAnsi="Arial" w:cs="Arial"/>
          <w:color w:val="000000"/>
        </w:rPr>
        <w:t xml:space="preserve">the Buyer; </w:t>
      </w:r>
    </w:p>
    <w:p w14:paraId="702B9239" w14:textId="77777777" w:rsidR="005455A1" w:rsidRPr="005455A1" w:rsidRDefault="005455A1" w:rsidP="005455A1">
      <w:pPr>
        <w:numPr>
          <w:ilvl w:val="3"/>
          <w:numId w:val="1"/>
        </w:numPr>
        <w:pBdr>
          <w:top w:val="nil"/>
          <w:left w:val="nil"/>
          <w:bottom w:val="nil"/>
          <w:right w:val="nil"/>
          <w:between w:val="nil"/>
        </w:pBdr>
        <w:spacing w:before="120" w:after="120"/>
        <w:ind w:left="3119" w:hanging="851"/>
        <w:rPr>
          <w:rFonts w:ascii="Arial" w:eastAsia="Arial" w:hAnsi="Arial" w:cs="Arial"/>
          <w:color w:val="000000"/>
        </w:rPr>
      </w:pPr>
      <w:r w:rsidRPr="005455A1">
        <w:rPr>
          <w:rFonts w:ascii="Arial" w:eastAsia="Arial" w:hAnsi="Arial" w:cs="Arial"/>
          <w:color w:val="000000"/>
        </w:rPr>
        <w:t xml:space="preserve">the Buyer's Authorised Representative; </w:t>
      </w:r>
    </w:p>
    <w:p w14:paraId="52958FE3" w14:textId="77777777" w:rsidR="005455A1" w:rsidRPr="005455A1" w:rsidRDefault="005455A1" w:rsidP="005455A1">
      <w:pPr>
        <w:numPr>
          <w:ilvl w:val="3"/>
          <w:numId w:val="1"/>
        </w:numPr>
        <w:pBdr>
          <w:top w:val="nil"/>
          <w:left w:val="nil"/>
          <w:bottom w:val="nil"/>
          <w:right w:val="nil"/>
          <w:between w:val="nil"/>
        </w:pBdr>
        <w:spacing w:before="120" w:after="120"/>
        <w:ind w:left="3119" w:hanging="851"/>
        <w:rPr>
          <w:rFonts w:ascii="Arial" w:eastAsia="Arial" w:hAnsi="Arial" w:cs="Arial"/>
          <w:color w:val="000000"/>
        </w:rPr>
      </w:pPr>
      <w:r w:rsidRPr="005455A1">
        <w:rPr>
          <w:rFonts w:ascii="Arial" w:eastAsia="Arial" w:hAnsi="Arial" w:cs="Arial"/>
          <w:color w:val="000000"/>
        </w:rPr>
        <w:t xml:space="preserve">the Buyer's appointed internal and external Auditors. </w:t>
      </w:r>
    </w:p>
    <w:p w14:paraId="4EBDE8FB" w14:textId="77777777" w:rsidR="005455A1" w:rsidRPr="005455A1" w:rsidRDefault="005455A1" w:rsidP="005455A1">
      <w:pPr>
        <w:numPr>
          <w:ilvl w:val="1"/>
          <w:numId w:val="1"/>
        </w:numPr>
        <w:pBdr>
          <w:top w:val="nil"/>
          <w:left w:val="nil"/>
          <w:bottom w:val="nil"/>
          <w:right w:val="nil"/>
          <w:between w:val="nil"/>
        </w:pBdr>
        <w:spacing w:before="120" w:after="120"/>
        <w:ind w:left="1418" w:hanging="709"/>
        <w:rPr>
          <w:rFonts w:ascii="Arial" w:eastAsia="Arial" w:hAnsi="Arial" w:cs="Arial"/>
          <w:color w:val="000000"/>
        </w:rPr>
      </w:pPr>
      <w:r w:rsidRPr="005455A1">
        <w:rPr>
          <w:rFonts w:ascii="Arial" w:eastAsia="Arial" w:hAnsi="Arial" w:cs="Arial"/>
          <w:color w:val="000000"/>
        </w:rPr>
        <w:t>Such documents will be securely stored and shared without redaction by the recipient.</w:t>
      </w:r>
    </w:p>
    <w:p w14:paraId="669FC624" w14:textId="77777777" w:rsidR="005455A1" w:rsidRPr="005455A1" w:rsidRDefault="005455A1" w:rsidP="005455A1">
      <w:pPr>
        <w:numPr>
          <w:ilvl w:val="1"/>
          <w:numId w:val="1"/>
        </w:numPr>
        <w:pBdr>
          <w:top w:val="nil"/>
          <w:left w:val="nil"/>
          <w:bottom w:val="nil"/>
          <w:right w:val="nil"/>
          <w:between w:val="nil"/>
        </w:pBdr>
        <w:spacing w:before="120" w:after="120"/>
        <w:ind w:left="1418" w:hanging="709"/>
        <w:rPr>
          <w:rFonts w:ascii="Arial" w:eastAsia="Arial" w:hAnsi="Arial" w:cs="Arial"/>
          <w:color w:val="000000"/>
        </w:rPr>
      </w:pPr>
      <w:r w:rsidRPr="005455A1">
        <w:rPr>
          <w:rFonts w:ascii="Arial" w:eastAsia="Arial" w:hAnsi="Arial" w:cs="Arial"/>
          <w:color w:val="000000"/>
        </w:rPr>
        <w:t>The Supplier will promptly disclose to the Buyer all third party interests in any investment or recommendations put forward by the Supplier.</w:t>
      </w:r>
    </w:p>
    <w:p w14:paraId="1A812E91" w14:textId="73C04698" w:rsidR="005455A1" w:rsidRPr="005455A1" w:rsidRDefault="005455A1" w:rsidP="005455A1">
      <w:pPr>
        <w:numPr>
          <w:ilvl w:val="1"/>
          <w:numId w:val="1"/>
        </w:numPr>
        <w:pBdr>
          <w:top w:val="nil"/>
          <w:left w:val="nil"/>
          <w:bottom w:val="nil"/>
          <w:right w:val="nil"/>
          <w:between w:val="nil"/>
        </w:pBdr>
        <w:spacing w:before="120" w:after="120"/>
        <w:ind w:left="1418" w:hanging="709"/>
        <w:rPr>
          <w:rFonts w:ascii="Arial" w:eastAsia="Arial" w:hAnsi="Arial" w:cs="Arial"/>
          <w:color w:val="000000"/>
        </w:rPr>
      </w:pPr>
      <w:r>
        <w:rPr>
          <w:rFonts w:ascii="Arial" w:eastAsia="Arial" w:hAnsi="Arial" w:cs="Arial"/>
          <w:color w:val="000000"/>
        </w:rPr>
        <w:t>The Supplier will p</w:t>
      </w:r>
      <w:r w:rsidRPr="005455A1">
        <w:rPr>
          <w:rFonts w:ascii="Arial" w:eastAsia="Arial" w:hAnsi="Arial" w:cs="Arial"/>
          <w:color w:val="000000"/>
        </w:rPr>
        <w:t xml:space="preserve">rovide an annual report on key </w:t>
      </w:r>
      <w:r w:rsidR="00281788">
        <w:rPr>
          <w:rFonts w:ascii="Arial" w:eastAsia="Arial" w:hAnsi="Arial" w:cs="Arial"/>
          <w:color w:val="000000"/>
        </w:rPr>
        <w:t xml:space="preserve">sponsorship and/or third-party licensing </w:t>
      </w:r>
      <w:r w:rsidRPr="005455A1">
        <w:rPr>
          <w:rFonts w:ascii="Arial" w:eastAsia="Arial" w:hAnsi="Arial" w:cs="Arial"/>
          <w:color w:val="000000"/>
        </w:rPr>
        <w:t xml:space="preserve">partners on the organisation's </w:t>
      </w:r>
      <w:r w:rsidR="00281788">
        <w:rPr>
          <w:rFonts w:ascii="Arial" w:eastAsia="Arial" w:hAnsi="Arial" w:cs="Arial"/>
          <w:color w:val="000000"/>
        </w:rPr>
        <w:t xml:space="preserve">estate, </w:t>
      </w:r>
      <w:r w:rsidRPr="005455A1">
        <w:rPr>
          <w:rFonts w:ascii="Arial" w:eastAsia="Arial" w:hAnsi="Arial" w:cs="Arial"/>
          <w:color w:val="000000"/>
        </w:rPr>
        <w:t>assets</w:t>
      </w:r>
      <w:r w:rsidR="00281788">
        <w:rPr>
          <w:rFonts w:ascii="Arial" w:eastAsia="Arial" w:hAnsi="Arial" w:cs="Arial"/>
          <w:color w:val="000000"/>
        </w:rPr>
        <w:t xml:space="preserve"> and/or IP, as required by the Buyer.</w:t>
      </w:r>
    </w:p>
    <w:p w14:paraId="00000013" w14:textId="11441416" w:rsidR="001E1A6C" w:rsidRDefault="00E54736" w:rsidP="005455A1">
      <w:pPr>
        <w:numPr>
          <w:ilvl w:val="0"/>
          <w:numId w:val="1"/>
        </w:numPr>
        <w:pBdr>
          <w:top w:val="nil"/>
          <w:left w:val="nil"/>
          <w:bottom w:val="nil"/>
          <w:right w:val="nil"/>
          <w:between w:val="nil"/>
        </w:pBdr>
        <w:spacing w:before="120" w:after="120"/>
        <w:ind w:hanging="720"/>
        <w:rPr>
          <w:rFonts w:ascii="Arial" w:eastAsia="Arial" w:hAnsi="Arial" w:cs="Arial"/>
          <w:b/>
          <w:color w:val="000000"/>
        </w:rPr>
      </w:pPr>
      <w:r>
        <w:rPr>
          <w:rFonts w:ascii="Arial" w:eastAsia="Arial" w:hAnsi="Arial" w:cs="Arial"/>
          <w:b/>
          <w:color w:val="000000"/>
        </w:rPr>
        <w:t>Services</w:t>
      </w:r>
    </w:p>
    <w:p w14:paraId="00000014" w14:textId="5426F672" w:rsidR="001E1A6C" w:rsidRDefault="0090496F" w:rsidP="005455A1">
      <w:pPr>
        <w:numPr>
          <w:ilvl w:val="1"/>
          <w:numId w:val="1"/>
        </w:numPr>
        <w:pBdr>
          <w:top w:val="nil"/>
          <w:left w:val="nil"/>
          <w:bottom w:val="nil"/>
          <w:right w:val="nil"/>
          <w:between w:val="nil"/>
        </w:pBdr>
        <w:spacing w:before="120" w:after="120"/>
        <w:ind w:left="1418" w:hanging="709"/>
        <w:rPr>
          <w:rFonts w:ascii="Arial" w:eastAsia="Arial" w:hAnsi="Arial" w:cs="Arial"/>
          <w:color w:val="000000"/>
        </w:rPr>
      </w:pPr>
      <w:r>
        <w:rPr>
          <w:rFonts w:ascii="Arial" w:eastAsia="Arial" w:hAnsi="Arial" w:cs="Arial"/>
          <w:color w:val="000000"/>
        </w:rPr>
        <w:t xml:space="preserve">The Buyer hereby grants to the Supplier the right to sell, negotiate, and enter into sponsorship and/or third-party licensing agreements related to the Buyer's property or estate as specified (and only to the extent specified) in the Specification or the Order Form (the </w:t>
      </w:r>
      <w:r>
        <w:rPr>
          <w:rFonts w:ascii="Arial" w:eastAsia="Arial" w:hAnsi="Arial" w:cs="Arial"/>
          <w:b/>
          <w:color w:val="000000"/>
        </w:rPr>
        <w:t>"Granted Rights"</w:t>
      </w:r>
      <w:r>
        <w:rPr>
          <w:rFonts w:ascii="Arial" w:eastAsia="Arial" w:hAnsi="Arial" w:cs="Arial"/>
          <w:color w:val="000000"/>
        </w:rPr>
        <w:t>).</w:t>
      </w:r>
    </w:p>
    <w:p w14:paraId="00000015" w14:textId="75C96215" w:rsidR="001E1A6C" w:rsidRDefault="0090496F" w:rsidP="005455A1">
      <w:pPr>
        <w:numPr>
          <w:ilvl w:val="1"/>
          <w:numId w:val="1"/>
        </w:numPr>
        <w:pBdr>
          <w:top w:val="nil"/>
          <w:left w:val="nil"/>
          <w:bottom w:val="nil"/>
          <w:right w:val="nil"/>
          <w:between w:val="nil"/>
        </w:pBdr>
        <w:spacing w:before="120" w:after="120"/>
        <w:ind w:left="1418" w:hanging="709"/>
        <w:rPr>
          <w:rFonts w:ascii="Arial" w:eastAsia="Arial" w:hAnsi="Arial" w:cs="Arial"/>
          <w:color w:val="000000"/>
        </w:rPr>
      </w:pPr>
      <w:r>
        <w:rPr>
          <w:rFonts w:ascii="Arial" w:eastAsia="Arial" w:hAnsi="Arial" w:cs="Arial"/>
          <w:color w:val="000000"/>
        </w:rPr>
        <w:t>The Granted Rights may be granted by the Buyer on an exclusive or non-exclusive basis, as specified in the Specification or the Order Form.</w:t>
      </w:r>
    </w:p>
    <w:p w14:paraId="00000016" w14:textId="34E89E3D" w:rsidR="001E1A6C" w:rsidRDefault="0090496F" w:rsidP="005455A1">
      <w:pPr>
        <w:numPr>
          <w:ilvl w:val="1"/>
          <w:numId w:val="1"/>
        </w:numPr>
        <w:pBdr>
          <w:top w:val="nil"/>
          <w:left w:val="nil"/>
          <w:bottom w:val="nil"/>
          <w:right w:val="nil"/>
          <w:between w:val="nil"/>
        </w:pBdr>
        <w:spacing w:before="120" w:after="120"/>
        <w:ind w:left="1418" w:hanging="709"/>
        <w:rPr>
          <w:rFonts w:ascii="Arial" w:eastAsia="Arial" w:hAnsi="Arial" w:cs="Arial"/>
          <w:color w:val="000000"/>
        </w:rPr>
      </w:pPr>
      <w:r>
        <w:rPr>
          <w:rFonts w:ascii="Arial" w:eastAsia="Arial" w:hAnsi="Arial" w:cs="Arial"/>
          <w:color w:val="000000"/>
        </w:rPr>
        <w:t xml:space="preserve">The Granted Rights may include, but are not limited to: </w:t>
      </w:r>
    </w:p>
    <w:p w14:paraId="00000017" w14:textId="5B0B6858" w:rsidR="001E1A6C" w:rsidRDefault="0090496F" w:rsidP="005455A1">
      <w:pPr>
        <w:numPr>
          <w:ilvl w:val="2"/>
          <w:numId w:val="1"/>
        </w:numPr>
        <w:pBdr>
          <w:top w:val="nil"/>
          <w:left w:val="nil"/>
          <w:bottom w:val="nil"/>
          <w:right w:val="nil"/>
          <w:between w:val="nil"/>
        </w:pBdr>
        <w:spacing w:before="120" w:after="120"/>
        <w:ind w:left="2268" w:hanging="850"/>
        <w:rPr>
          <w:rFonts w:ascii="Arial" w:eastAsia="Arial" w:hAnsi="Arial" w:cs="Arial"/>
          <w:color w:val="000000"/>
        </w:rPr>
      </w:pPr>
      <w:r>
        <w:rPr>
          <w:rFonts w:ascii="Arial" w:eastAsia="Arial" w:hAnsi="Arial" w:cs="Arial"/>
          <w:color w:val="000000"/>
        </w:rPr>
        <w:t>naming rights, advertising sponsorship, sponsorship promotional activities associated with relevant parts the Buyer's property or estates; and/or</w:t>
      </w:r>
    </w:p>
    <w:p w14:paraId="00000018" w14:textId="2ED05B5D" w:rsidR="001E1A6C" w:rsidRDefault="0090496F" w:rsidP="005455A1">
      <w:pPr>
        <w:numPr>
          <w:ilvl w:val="2"/>
          <w:numId w:val="1"/>
        </w:numPr>
        <w:pBdr>
          <w:top w:val="nil"/>
          <w:left w:val="nil"/>
          <w:bottom w:val="nil"/>
          <w:right w:val="nil"/>
          <w:between w:val="nil"/>
        </w:pBdr>
        <w:spacing w:before="120" w:after="120"/>
        <w:ind w:left="2268" w:hanging="850"/>
        <w:rPr>
          <w:rFonts w:ascii="Arial" w:eastAsia="Arial" w:hAnsi="Arial" w:cs="Arial"/>
          <w:color w:val="000000"/>
        </w:rPr>
      </w:pPr>
      <w:r>
        <w:rPr>
          <w:rFonts w:ascii="Arial" w:eastAsia="Arial" w:hAnsi="Arial" w:cs="Arial"/>
          <w:color w:val="000000"/>
        </w:rPr>
        <w:t>rights to install, maintain, and manage sponsorship advertising on all or part of the Buyer's estate,</w:t>
      </w:r>
    </w:p>
    <w:p w14:paraId="00000019" w14:textId="27E35535" w:rsidR="001E1A6C" w:rsidRDefault="0090496F">
      <w:pPr>
        <w:pBdr>
          <w:top w:val="nil"/>
          <w:left w:val="nil"/>
          <w:bottom w:val="nil"/>
          <w:right w:val="nil"/>
          <w:between w:val="nil"/>
        </w:pBdr>
        <w:spacing w:before="120" w:after="120"/>
        <w:ind w:left="1418"/>
        <w:rPr>
          <w:rFonts w:ascii="Arial" w:eastAsia="Arial" w:hAnsi="Arial" w:cs="Arial"/>
          <w:color w:val="000000"/>
        </w:rPr>
      </w:pPr>
      <w:r>
        <w:rPr>
          <w:rFonts w:ascii="Arial" w:eastAsia="Arial" w:hAnsi="Arial" w:cs="Arial"/>
          <w:color w:val="000000"/>
        </w:rPr>
        <w:t>but the precise details of the Granted Rights will be specified in the Specification or Order Form (including, but not limited to, in terms of the particular scope and nature of the rights granted and, where applicable, the specific locations, dimensions, and types of sponsorship installations that are permitted).</w:t>
      </w:r>
    </w:p>
    <w:p w14:paraId="0000001A" w14:textId="4FB57B81" w:rsidR="001E1A6C" w:rsidRDefault="0090496F" w:rsidP="005455A1">
      <w:pPr>
        <w:numPr>
          <w:ilvl w:val="1"/>
          <w:numId w:val="1"/>
        </w:numPr>
        <w:pBdr>
          <w:top w:val="nil"/>
          <w:left w:val="nil"/>
          <w:bottom w:val="nil"/>
          <w:right w:val="nil"/>
          <w:between w:val="nil"/>
        </w:pBdr>
        <w:spacing w:before="120" w:after="120"/>
        <w:ind w:left="1418" w:hanging="709"/>
        <w:rPr>
          <w:rFonts w:ascii="Arial" w:eastAsia="Arial" w:hAnsi="Arial" w:cs="Arial"/>
          <w:color w:val="000000"/>
        </w:rPr>
      </w:pPr>
      <w:r>
        <w:rPr>
          <w:rFonts w:ascii="Arial" w:eastAsia="Arial" w:hAnsi="Arial" w:cs="Arial"/>
          <w:color w:val="000000"/>
        </w:rPr>
        <w:lastRenderedPageBreak/>
        <w:t xml:space="preserve">The Supplier will comply with such requirements as may be set out in the Specification or the Order Form (or otherwise reasonably notified by the Buyer from time to time) in connection with the entering into of </w:t>
      </w:r>
      <w:r w:rsidR="00D81E81">
        <w:rPr>
          <w:rFonts w:ascii="Arial" w:eastAsia="Arial" w:hAnsi="Arial" w:cs="Arial"/>
          <w:color w:val="000000"/>
        </w:rPr>
        <w:t>Sponsorship/Third Party Licensing Agreement</w:t>
      </w:r>
      <w:r>
        <w:rPr>
          <w:rFonts w:ascii="Arial" w:eastAsia="Arial" w:hAnsi="Arial" w:cs="Arial"/>
          <w:color w:val="000000"/>
        </w:rPr>
        <w:t>s, including, but not limited to, in connection with:</w:t>
      </w:r>
    </w:p>
    <w:p w14:paraId="0000001B" w14:textId="6D40233F" w:rsidR="001E1A6C" w:rsidRDefault="0090496F" w:rsidP="005455A1">
      <w:pPr>
        <w:numPr>
          <w:ilvl w:val="2"/>
          <w:numId w:val="1"/>
        </w:numPr>
        <w:pBdr>
          <w:top w:val="nil"/>
          <w:left w:val="nil"/>
          <w:bottom w:val="nil"/>
          <w:right w:val="nil"/>
          <w:between w:val="nil"/>
        </w:pBdr>
        <w:spacing w:before="120" w:after="120"/>
        <w:ind w:left="2268" w:hanging="850"/>
        <w:rPr>
          <w:rFonts w:ascii="Arial" w:eastAsia="Arial" w:hAnsi="Arial" w:cs="Arial"/>
          <w:color w:val="000000"/>
        </w:rPr>
      </w:pPr>
      <w:r>
        <w:rPr>
          <w:rFonts w:ascii="Arial" w:eastAsia="Arial" w:hAnsi="Arial" w:cs="Arial"/>
          <w:color w:val="000000"/>
        </w:rPr>
        <w:t>the types of sponsors</w:t>
      </w:r>
      <w:r w:rsidR="00D81E81">
        <w:rPr>
          <w:rFonts w:ascii="Arial" w:eastAsia="Arial" w:hAnsi="Arial" w:cs="Arial"/>
          <w:color w:val="000000"/>
        </w:rPr>
        <w:t>/third party licensees</w:t>
      </w:r>
      <w:r>
        <w:rPr>
          <w:rFonts w:ascii="Arial" w:eastAsia="Arial" w:hAnsi="Arial" w:cs="Arial"/>
          <w:color w:val="000000"/>
        </w:rPr>
        <w:t xml:space="preserve"> that will be acceptable (or not acceptable) to the Buyer; and</w:t>
      </w:r>
    </w:p>
    <w:p w14:paraId="0000001C" w14:textId="004FE786" w:rsidR="001E1A6C" w:rsidRDefault="0090496F" w:rsidP="005455A1">
      <w:pPr>
        <w:numPr>
          <w:ilvl w:val="2"/>
          <w:numId w:val="1"/>
        </w:numPr>
        <w:pBdr>
          <w:top w:val="nil"/>
          <w:left w:val="nil"/>
          <w:bottom w:val="nil"/>
          <w:right w:val="nil"/>
          <w:between w:val="nil"/>
        </w:pBdr>
        <w:spacing w:before="120" w:after="120"/>
        <w:ind w:left="2268" w:hanging="850"/>
        <w:rPr>
          <w:rFonts w:ascii="Arial" w:eastAsia="Arial" w:hAnsi="Arial" w:cs="Arial"/>
          <w:color w:val="000000"/>
        </w:rPr>
      </w:pPr>
      <w:r>
        <w:rPr>
          <w:rFonts w:ascii="Arial" w:eastAsia="Arial" w:hAnsi="Arial" w:cs="Arial"/>
          <w:color w:val="000000"/>
        </w:rPr>
        <w:t xml:space="preserve">the pre-agreement of template forms of </w:t>
      </w:r>
      <w:r w:rsidR="00D81E81">
        <w:rPr>
          <w:rFonts w:ascii="Arial" w:eastAsia="Arial" w:hAnsi="Arial" w:cs="Arial"/>
          <w:color w:val="000000"/>
        </w:rPr>
        <w:t>Sponsorship/Third Party Licensing Agreement</w:t>
      </w:r>
      <w:r>
        <w:rPr>
          <w:rFonts w:ascii="Arial" w:eastAsia="Arial" w:hAnsi="Arial" w:cs="Arial"/>
          <w:color w:val="000000"/>
        </w:rPr>
        <w:t>.</w:t>
      </w:r>
    </w:p>
    <w:p w14:paraId="0000001E" w14:textId="77777777" w:rsidR="001E1A6C" w:rsidRDefault="0090496F" w:rsidP="005455A1">
      <w:pPr>
        <w:numPr>
          <w:ilvl w:val="0"/>
          <w:numId w:val="1"/>
        </w:numPr>
        <w:pBdr>
          <w:top w:val="nil"/>
          <w:left w:val="nil"/>
          <w:bottom w:val="nil"/>
          <w:right w:val="nil"/>
          <w:between w:val="nil"/>
        </w:pBdr>
        <w:spacing w:before="120" w:after="120"/>
        <w:ind w:left="709" w:hanging="709"/>
        <w:rPr>
          <w:rFonts w:ascii="Arial" w:eastAsia="Arial" w:hAnsi="Arial" w:cs="Arial"/>
          <w:b/>
          <w:color w:val="000000"/>
        </w:rPr>
      </w:pPr>
      <w:r>
        <w:rPr>
          <w:rFonts w:ascii="Arial" w:eastAsia="Arial" w:hAnsi="Arial" w:cs="Arial"/>
          <w:b/>
          <w:color w:val="000000"/>
        </w:rPr>
        <w:t>Sponsorship and Licensing</w:t>
      </w:r>
    </w:p>
    <w:p w14:paraId="0000001F" w14:textId="1471A320" w:rsidR="001E1A6C" w:rsidRDefault="00E54736" w:rsidP="005455A1">
      <w:pPr>
        <w:numPr>
          <w:ilvl w:val="1"/>
          <w:numId w:val="1"/>
        </w:numPr>
        <w:pBdr>
          <w:top w:val="nil"/>
          <w:left w:val="nil"/>
          <w:bottom w:val="nil"/>
          <w:right w:val="nil"/>
          <w:between w:val="nil"/>
        </w:pBdr>
        <w:spacing w:before="120" w:after="120"/>
        <w:ind w:left="1418" w:hanging="709"/>
        <w:jc w:val="both"/>
        <w:rPr>
          <w:rFonts w:ascii="Arial" w:eastAsia="Arial" w:hAnsi="Arial" w:cs="Arial"/>
          <w:color w:val="000000"/>
        </w:rPr>
      </w:pPr>
      <w:bookmarkStart w:id="1" w:name="_heading=h.gjdgxs" w:colFirst="0" w:colLast="0"/>
      <w:bookmarkEnd w:id="1"/>
      <w:r>
        <w:rPr>
          <w:rFonts w:ascii="Arial" w:eastAsia="Arial" w:hAnsi="Arial" w:cs="Arial"/>
          <w:color w:val="000000"/>
        </w:rPr>
        <w:t>T</w:t>
      </w:r>
      <w:r w:rsidR="0090496F">
        <w:rPr>
          <w:rFonts w:ascii="Arial" w:eastAsia="Arial" w:hAnsi="Arial" w:cs="Arial"/>
          <w:color w:val="000000"/>
        </w:rPr>
        <w:t xml:space="preserve">he Buyer, acting through the Supplier, grants to the </w:t>
      </w:r>
      <w:r w:rsidR="00D81E81">
        <w:rPr>
          <w:rFonts w:ascii="Arial" w:eastAsia="Arial" w:hAnsi="Arial" w:cs="Arial"/>
          <w:color w:val="000000"/>
        </w:rPr>
        <w:t>Sponsor/Third Party Licensee</w:t>
      </w:r>
      <w:r w:rsidR="0090496F">
        <w:rPr>
          <w:rFonts w:ascii="Arial" w:eastAsia="Arial" w:hAnsi="Arial" w:cs="Arial"/>
          <w:color w:val="000000"/>
        </w:rPr>
        <w:t xml:space="preserve"> </w:t>
      </w:r>
      <w:bookmarkStart w:id="2" w:name="bookmark=id.30j0zll" w:colFirst="0" w:colLast="0"/>
      <w:bookmarkEnd w:id="2"/>
      <w:r w:rsidR="0090496F">
        <w:rPr>
          <w:rFonts w:ascii="Arial" w:eastAsia="Arial" w:hAnsi="Arial" w:cs="Arial"/>
          <w:color w:val="000000"/>
        </w:rPr>
        <w:t>a licence to:</w:t>
      </w:r>
    </w:p>
    <w:p w14:paraId="00000020" w14:textId="668BB2E1" w:rsidR="001E1A6C" w:rsidRDefault="0090496F" w:rsidP="005455A1">
      <w:pPr>
        <w:numPr>
          <w:ilvl w:val="2"/>
          <w:numId w:val="1"/>
        </w:numPr>
        <w:pBdr>
          <w:top w:val="nil"/>
          <w:left w:val="nil"/>
          <w:bottom w:val="nil"/>
          <w:right w:val="nil"/>
          <w:between w:val="nil"/>
        </w:pBdr>
        <w:spacing w:before="120" w:after="120"/>
        <w:ind w:left="2268" w:hanging="850"/>
        <w:jc w:val="both"/>
        <w:rPr>
          <w:rFonts w:ascii="Arial" w:eastAsia="Arial" w:hAnsi="Arial" w:cs="Arial"/>
          <w:color w:val="000000"/>
        </w:rPr>
      </w:pPr>
      <w:r>
        <w:rPr>
          <w:rFonts w:ascii="Arial" w:eastAsia="Arial" w:hAnsi="Arial" w:cs="Arial"/>
          <w:color w:val="000000"/>
        </w:rPr>
        <w:t xml:space="preserve">use the </w:t>
      </w:r>
      <w:r w:rsidR="00D81E81">
        <w:rPr>
          <w:rFonts w:ascii="Arial" w:eastAsia="Arial" w:hAnsi="Arial" w:cs="Arial"/>
          <w:color w:val="000000"/>
        </w:rPr>
        <w:t>Sponsor/Third Party Licensee</w:t>
      </w:r>
      <w:r>
        <w:rPr>
          <w:rFonts w:ascii="Arial" w:eastAsia="Arial" w:hAnsi="Arial" w:cs="Arial"/>
          <w:color w:val="000000"/>
        </w:rPr>
        <w:t>’s Marks on the Buyer's relevant property or assets as agreed with the Supplier in accordance with the Granted Rights; and</w:t>
      </w:r>
    </w:p>
    <w:p w14:paraId="00000021" w14:textId="185A490C" w:rsidR="001E1A6C" w:rsidRDefault="0090496F" w:rsidP="005455A1">
      <w:pPr>
        <w:numPr>
          <w:ilvl w:val="2"/>
          <w:numId w:val="1"/>
        </w:numPr>
        <w:pBdr>
          <w:top w:val="nil"/>
          <w:left w:val="nil"/>
          <w:bottom w:val="nil"/>
          <w:right w:val="nil"/>
          <w:between w:val="nil"/>
        </w:pBdr>
        <w:spacing w:before="120" w:after="120"/>
        <w:ind w:left="2268" w:hanging="850"/>
        <w:jc w:val="both"/>
        <w:rPr>
          <w:rFonts w:ascii="Arial" w:eastAsia="Arial" w:hAnsi="Arial" w:cs="Arial"/>
          <w:color w:val="000000"/>
        </w:rPr>
      </w:pPr>
      <w:r>
        <w:rPr>
          <w:rFonts w:ascii="Arial" w:eastAsia="Arial" w:hAnsi="Arial" w:cs="Arial"/>
          <w:color w:val="000000"/>
        </w:rPr>
        <w:t>if permitted under the Granted Rights</w:t>
      </w:r>
      <w:r w:rsidR="00EA480E">
        <w:rPr>
          <w:rFonts w:ascii="Arial" w:eastAsia="Arial" w:hAnsi="Arial" w:cs="Arial"/>
          <w:color w:val="000000"/>
        </w:rPr>
        <w:t xml:space="preserve"> as set out in the Order Contract</w:t>
      </w:r>
      <w:r>
        <w:rPr>
          <w:rFonts w:ascii="Arial" w:eastAsia="Arial" w:hAnsi="Arial" w:cs="Arial"/>
          <w:color w:val="000000"/>
        </w:rPr>
        <w:t xml:space="preserve">, advertise the </w:t>
      </w:r>
      <w:r w:rsidR="00D81E81">
        <w:rPr>
          <w:rFonts w:ascii="Arial" w:eastAsia="Arial" w:hAnsi="Arial" w:cs="Arial"/>
          <w:color w:val="000000"/>
        </w:rPr>
        <w:t>Sponsor/Third Party Licensee</w:t>
      </w:r>
      <w:r>
        <w:rPr>
          <w:rFonts w:ascii="Arial" w:eastAsia="Arial" w:hAnsi="Arial" w:cs="Arial"/>
          <w:color w:val="000000"/>
        </w:rPr>
        <w:t xml:space="preserve"> as a sponsor</w:t>
      </w:r>
      <w:r w:rsidR="00D81E81">
        <w:rPr>
          <w:rFonts w:ascii="Arial" w:eastAsia="Arial" w:hAnsi="Arial" w:cs="Arial"/>
          <w:color w:val="000000"/>
        </w:rPr>
        <w:t>/third party licensee</w:t>
      </w:r>
      <w:r>
        <w:rPr>
          <w:rFonts w:ascii="Arial" w:eastAsia="Arial" w:hAnsi="Arial" w:cs="Arial"/>
          <w:color w:val="000000"/>
        </w:rPr>
        <w:t xml:space="preserve"> of the Buyer on the Buyer's website,</w:t>
      </w:r>
    </w:p>
    <w:p w14:paraId="00000022" w14:textId="310FA58D" w:rsidR="001E1A6C" w:rsidRDefault="0090496F">
      <w:pPr>
        <w:pBdr>
          <w:top w:val="nil"/>
          <w:left w:val="nil"/>
          <w:bottom w:val="nil"/>
          <w:right w:val="nil"/>
          <w:between w:val="nil"/>
        </w:pBdr>
        <w:spacing w:before="120" w:after="120"/>
        <w:ind w:left="1418"/>
        <w:jc w:val="both"/>
        <w:rPr>
          <w:rFonts w:ascii="Arial" w:eastAsia="Arial" w:hAnsi="Arial" w:cs="Arial"/>
          <w:color w:val="000000"/>
        </w:rPr>
      </w:pPr>
      <w:r>
        <w:rPr>
          <w:rFonts w:ascii="Arial" w:eastAsia="Arial" w:hAnsi="Arial" w:cs="Arial"/>
          <w:color w:val="000000"/>
        </w:rPr>
        <w:t xml:space="preserve">each for the term of this Agreement and in the UK only and in accordance with the terms of the </w:t>
      </w:r>
      <w:r w:rsidR="00EA480E">
        <w:rPr>
          <w:rFonts w:ascii="Arial" w:eastAsia="Arial" w:hAnsi="Arial" w:cs="Arial"/>
          <w:color w:val="000000"/>
        </w:rPr>
        <w:t>Order</w:t>
      </w:r>
      <w:r>
        <w:rPr>
          <w:rFonts w:ascii="Arial" w:eastAsia="Arial" w:hAnsi="Arial" w:cs="Arial"/>
          <w:color w:val="000000"/>
        </w:rPr>
        <w:t xml:space="preserve"> Contract.</w:t>
      </w:r>
    </w:p>
    <w:p w14:paraId="00000023" w14:textId="5AB11F35" w:rsidR="001E1A6C" w:rsidRDefault="0090496F" w:rsidP="00EA480E">
      <w:pPr>
        <w:numPr>
          <w:ilvl w:val="1"/>
          <w:numId w:val="1"/>
        </w:numPr>
        <w:pBdr>
          <w:top w:val="nil"/>
          <w:left w:val="nil"/>
          <w:bottom w:val="nil"/>
          <w:right w:val="nil"/>
          <w:between w:val="nil"/>
        </w:pBdr>
        <w:spacing w:before="120" w:after="120"/>
        <w:ind w:left="1418" w:hanging="709"/>
        <w:jc w:val="both"/>
        <w:rPr>
          <w:rFonts w:ascii="Arial" w:eastAsia="Arial" w:hAnsi="Arial" w:cs="Arial"/>
          <w:color w:val="000000"/>
        </w:rPr>
      </w:pPr>
      <w:r>
        <w:rPr>
          <w:rFonts w:ascii="Arial" w:eastAsia="Arial" w:hAnsi="Arial" w:cs="Arial"/>
          <w:color w:val="000000"/>
        </w:rPr>
        <w:t xml:space="preserve">All rights not expressly granted to the Supplier under the </w:t>
      </w:r>
      <w:r w:rsidR="00EA480E">
        <w:rPr>
          <w:rFonts w:ascii="Arial" w:eastAsia="Arial" w:hAnsi="Arial" w:cs="Arial"/>
          <w:color w:val="000000"/>
        </w:rPr>
        <w:t>Order</w:t>
      </w:r>
      <w:r>
        <w:rPr>
          <w:rFonts w:ascii="Arial" w:eastAsia="Arial" w:hAnsi="Arial" w:cs="Arial"/>
          <w:color w:val="000000"/>
        </w:rPr>
        <w:t xml:space="preserve"> Contract are reserved to the Buyer. The Supplier acknowledges and agrees (on its own behalf and on behalf of each </w:t>
      </w:r>
      <w:r w:rsidR="00D81E81">
        <w:rPr>
          <w:rFonts w:ascii="Arial" w:eastAsia="Arial" w:hAnsi="Arial" w:cs="Arial"/>
          <w:color w:val="000000"/>
        </w:rPr>
        <w:t>Sponsor/Third Party Licensee</w:t>
      </w:r>
      <w:r>
        <w:rPr>
          <w:rFonts w:ascii="Arial" w:eastAsia="Arial" w:hAnsi="Arial" w:cs="Arial"/>
          <w:color w:val="000000"/>
        </w:rPr>
        <w:t xml:space="preserve">) that </w:t>
      </w:r>
      <w:bookmarkStart w:id="3" w:name="bookmark=id.1fob9te" w:colFirst="0" w:colLast="0"/>
      <w:bookmarkEnd w:id="3"/>
      <w:r>
        <w:rPr>
          <w:rFonts w:ascii="Arial" w:eastAsia="Arial" w:hAnsi="Arial" w:cs="Arial"/>
          <w:color w:val="000000"/>
        </w:rPr>
        <w:t>the Buyer is the owner of all rights in and to the Buyer Marks.</w:t>
      </w:r>
    </w:p>
    <w:p w14:paraId="00000024" w14:textId="580729E4" w:rsidR="001E1A6C" w:rsidRDefault="0090496F" w:rsidP="00EA480E">
      <w:pPr>
        <w:numPr>
          <w:ilvl w:val="1"/>
          <w:numId w:val="1"/>
        </w:numPr>
        <w:pBdr>
          <w:top w:val="nil"/>
          <w:left w:val="nil"/>
          <w:bottom w:val="nil"/>
          <w:right w:val="nil"/>
          <w:between w:val="nil"/>
        </w:pBdr>
        <w:spacing w:before="120" w:after="120"/>
        <w:ind w:left="1418" w:hanging="709"/>
        <w:jc w:val="both"/>
        <w:rPr>
          <w:rFonts w:ascii="Arial" w:eastAsia="Arial" w:hAnsi="Arial" w:cs="Arial"/>
          <w:color w:val="000000"/>
        </w:rPr>
      </w:pPr>
      <w:bookmarkStart w:id="4" w:name="bookmark=id.3znysh7" w:colFirst="0" w:colLast="0"/>
      <w:bookmarkStart w:id="5" w:name="_heading=h.tyjcwt" w:colFirst="0" w:colLast="0"/>
      <w:bookmarkEnd w:id="4"/>
      <w:bookmarkEnd w:id="5"/>
      <w:r>
        <w:rPr>
          <w:rFonts w:ascii="Arial" w:eastAsia="Arial" w:hAnsi="Arial" w:cs="Arial"/>
          <w:color w:val="000000"/>
        </w:rPr>
        <w:t xml:space="preserve">The Buyer (acting through the Supplier, or subject to any exclusivity commitments given by the Buyer as referred to in Paragraph </w:t>
      </w:r>
      <w:r w:rsidR="00BE3503">
        <w:rPr>
          <w:rFonts w:ascii="Arial" w:eastAsia="Arial" w:hAnsi="Arial" w:cs="Arial"/>
          <w:color w:val="000000"/>
        </w:rPr>
        <w:t>3</w:t>
      </w:r>
      <w:r>
        <w:rPr>
          <w:rFonts w:ascii="Arial" w:eastAsia="Arial" w:hAnsi="Arial" w:cs="Arial"/>
          <w:color w:val="000000"/>
        </w:rPr>
        <w:t xml:space="preserve">.2, acting on its own behalf) shall be entitled to enter into any sponsorship arrangement with any third party.  The Buyer agrees (on its own behalf and on behalf of each </w:t>
      </w:r>
      <w:r w:rsidR="00D81E81">
        <w:rPr>
          <w:rFonts w:ascii="Arial" w:eastAsia="Arial" w:hAnsi="Arial" w:cs="Arial"/>
          <w:color w:val="000000"/>
        </w:rPr>
        <w:t>Sponsor/Third Party Licensee</w:t>
      </w:r>
      <w:r>
        <w:rPr>
          <w:rFonts w:ascii="Arial" w:eastAsia="Arial" w:hAnsi="Arial" w:cs="Arial"/>
          <w:color w:val="000000"/>
        </w:rPr>
        <w:t xml:space="preserve">) that the Buyer shall not be or considered to be nor deemed to be in breach of any provision of the </w:t>
      </w:r>
      <w:r w:rsidR="00EA480E">
        <w:rPr>
          <w:rFonts w:ascii="Arial" w:eastAsia="Arial" w:hAnsi="Arial" w:cs="Arial"/>
          <w:color w:val="000000"/>
        </w:rPr>
        <w:t>Order</w:t>
      </w:r>
      <w:r>
        <w:rPr>
          <w:rFonts w:ascii="Arial" w:eastAsia="Arial" w:hAnsi="Arial" w:cs="Arial"/>
          <w:color w:val="000000"/>
        </w:rPr>
        <w:t xml:space="preserve"> Contract as a result of entering into such arrangements.</w:t>
      </w:r>
      <w:bookmarkStart w:id="6" w:name="bookmark=id.2et92p0" w:colFirst="0" w:colLast="0"/>
      <w:bookmarkEnd w:id="6"/>
    </w:p>
    <w:p w14:paraId="00000025" w14:textId="25DEF06A" w:rsidR="001E1A6C" w:rsidRDefault="0090496F" w:rsidP="00EA480E">
      <w:pPr>
        <w:keepNext/>
        <w:numPr>
          <w:ilvl w:val="1"/>
          <w:numId w:val="1"/>
        </w:numPr>
        <w:pBdr>
          <w:top w:val="nil"/>
          <w:left w:val="nil"/>
          <w:bottom w:val="nil"/>
          <w:right w:val="nil"/>
          <w:between w:val="nil"/>
        </w:pBdr>
        <w:spacing w:before="120" w:after="120"/>
        <w:ind w:left="1418" w:hanging="709"/>
        <w:jc w:val="both"/>
        <w:rPr>
          <w:rFonts w:ascii="Arial" w:eastAsia="Arial" w:hAnsi="Arial" w:cs="Arial"/>
          <w:color w:val="000000"/>
        </w:rPr>
      </w:pPr>
      <w:r>
        <w:rPr>
          <w:rFonts w:ascii="Arial" w:eastAsia="Arial" w:hAnsi="Arial" w:cs="Arial"/>
          <w:color w:val="000000"/>
        </w:rPr>
        <w:t xml:space="preserve">The Supplier acknowledges and agrees (on its own behalf and on behalf each </w:t>
      </w:r>
      <w:r w:rsidR="00D81E81">
        <w:rPr>
          <w:rFonts w:ascii="Arial" w:eastAsia="Arial" w:hAnsi="Arial" w:cs="Arial"/>
          <w:color w:val="000000"/>
        </w:rPr>
        <w:t>Sponsor/Third Party Licensee</w:t>
      </w:r>
      <w:r>
        <w:rPr>
          <w:rFonts w:ascii="Arial" w:eastAsia="Arial" w:hAnsi="Arial" w:cs="Arial"/>
          <w:color w:val="000000"/>
        </w:rPr>
        <w:t>) that:</w:t>
      </w:r>
    </w:p>
    <w:p w14:paraId="00000026" w14:textId="16B37D4C" w:rsidR="001E1A6C" w:rsidRDefault="0090496F" w:rsidP="00EA480E">
      <w:pPr>
        <w:numPr>
          <w:ilvl w:val="2"/>
          <w:numId w:val="1"/>
        </w:numPr>
        <w:pBdr>
          <w:top w:val="nil"/>
          <w:left w:val="nil"/>
          <w:bottom w:val="nil"/>
          <w:right w:val="nil"/>
          <w:between w:val="nil"/>
        </w:pBdr>
        <w:spacing w:before="120" w:after="120"/>
        <w:ind w:left="2268" w:hanging="850"/>
        <w:jc w:val="both"/>
        <w:rPr>
          <w:rFonts w:ascii="Arial" w:eastAsia="Arial" w:hAnsi="Arial" w:cs="Arial"/>
          <w:color w:val="000000"/>
        </w:rPr>
      </w:pPr>
      <w:r>
        <w:rPr>
          <w:rFonts w:ascii="Arial" w:eastAsia="Arial" w:hAnsi="Arial" w:cs="Arial"/>
          <w:color w:val="000000"/>
        </w:rPr>
        <w:t xml:space="preserve">the Buyer acting through the Supplier may specify certain reasonable restrictions on the use of the </w:t>
      </w:r>
      <w:r w:rsidR="00D81E81">
        <w:rPr>
          <w:rFonts w:ascii="Arial" w:eastAsia="Arial" w:hAnsi="Arial" w:cs="Arial"/>
          <w:color w:val="000000"/>
        </w:rPr>
        <w:t>Sponsor/Third Party Licensee</w:t>
      </w:r>
      <w:r>
        <w:rPr>
          <w:rFonts w:ascii="Arial" w:eastAsia="Arial" w:hAnsi="Arial" w:cs="Arial"/>
          <w:color w:val="000000"/>
        </w:rPr>
        <w:t xml:space="preserve">’s Marks for the duration of the relevant </w:t>
      </w:r>
      <w:r w:rsidR="00D81E81">
        <w:rPr>
          <w:rFonts w:ascii="Arial" w:eastAsia="Arial" w:hAnsi="Arial" w:cs="Arial"/>
          <w:color w:val="000000"/>
        </w:rPr>
        <w:t>Sponsorship/Third Party Licensing Agreement</w:t>
      </w:r>
      <w:r>
        <w:rPr>
          <w:rFonts w:ascii="Arial" w:eastAsia="Arial" w:hAnsi="Arial" w:cs="Arial"/>
          <w:color w:val="000000"/>
        </w:rPr>
        <w:t xml:space="preserve">; and </w:t>
      </w:r>
    </w:p>
    <w:p w14:paraId="00000027" w14:textId="3FC7CBEF" w:rsidR="001E1A6C" w:rsidRDefault="0090496F" w:rsidP="00EA480E">
      <w:pPr>
        <w:numPr>
          <w:ilvl w:val="2"/>
          <w:numId w:val="1"/>
        </w:numPr>
        <w:pBdr>
          <w:top w:val="nil"/>
          <w:left w:val="nil"/>
          <w:bottom w:val="nil"/>
          <w:right w:val="nil"/>
          <w:between w:val="nil"/>
        </w:pBdr>
        <w:spacing w:before="120" w:after="120"/>
        <w:ind w:left="2268" w:hanging="850"/>
        <w:jc w:val="both"/>
        <w:rPr>
          <w:rFonts w:ascii="Arial" w:eastAsia="Arial" w:hAnsi="Arial" w:cs="Arial"/>
          <w:color w:val="000000"/>
        </w:rPr>
      </w:pPr>
      <w:r>
        <w:rPr>
          <w:rFonts w:ascii="Arial" w:eastAsia="Arial" w:hAnsi="Arial" w:cs="Arial"/>
          <w:color w:val="000000"/>
        </w:rPr>
        <w:t xml:space="preserve">in entering into the </w:t>
      </w:r>
      <w:r w:rsidR="00EA480E">
        <w:rPr>
          <w:rFonts w:ascii="Arial" w:eastAsia="Arial" w:hAnsi="Arial" w:cs="Arial"/>
          <w:color w:val="000000"/>
        </w:rPr>
        <w:t>Order</w:t>
      </w:r>
      <w:r>
        <w:rPr>
          <w:rFonts w:ascii="Arial" w:eastAsia="Arial" w:hAnsi="Arial" w:cs="Arial"/>
          <w:color w:val="000000"/>
        </w:rPr>
        <w:t xml:space="preserve"> Contract or any </w:t>
      </w:r>
      <w:r w:rsidR="00D81E81">
        <w:rPr>
          <w:rFonts w:ascii="Arial" w:eastAsia="Arial" w:hAnsi="Arial" w:cs="Arial"/>
          <w:color w:val="000000"/>
        </w:rPr>
        <w:t>Sponsorship/Third Party Licensing Agreement</w:t>
      </w:r>
      <w:r>
        <w:rPr>
          <w:rFonts w:ascii="Arial" w:eastAsia="Arial" w:hAnsi="Arial" w:cs="Arial"/>
          <w:color w:val="000000"/>
        </w:rPr>
        <w:t xml:space="preserve"> neither the Buyer nor the Supplier shall be deemed or perceived to endorse any product, service of the </w:t>
      </w:r>
      <w:r w:rsidR="00D81E81">
        <w:rPr>
          <w:rFonts w:ascii="Arial" w:eastAsia="Arial" w:hAnsi="Arial" w:cs="Arial"/>
          <w:color w:val="000000"/>
        </w:rPr>
        <w:t>Sponsor/Third Party Licensee</w:t>
      </w:r>
      <w:r>
        <w:rPr>
          <w:rFonts w:ascii="Arial" w:eastAsia="Arial" w:hAnsi="Arial" w:cs="Arial"/>
          <w:color w:val="000000"/>
        </w:rPr>
        <w:t xml:space="preserve"> or the </w:t>
      </w:r>
      <w:r w:rsidR="00D81E81">
        <w:rPr>
          <w:rFonts w:ascii="Arial" w:eastAsia="Arial" w:hAnsi="Arial" w:cs="Arial"/>
          <w:color w:val="000000"/>
        </w:rPr>
        <w:t>Sponsor/Third Party Licensee</w:t>
      </w:r>
      <w:r>
        <w:rPr>
          <w:rFonts w:ascii="Arial" w:eastAsia="Arial" w:hAnsi="Arial" w:cs="Arial"/>
          <w:color w:val="000000"/>
        </w:rPr>
        <w:t xml:space="preserve"> itself.</w:t>
      </w:r>
    </w:p>
    <w:p w14:paraId="00000028" w14:textId="77777777" w:rsidR="001E1A6C" w:rsidRDefault="0090496F" w:rsidP="00EA480E">
      <w:pPr>
        <w:numPr>
          <w:ilvl w:val="0"/>
          <w:numId w:val="1"/>
        </w:numPr>
        <w:pBdr>
          <w:top w:val="nil"/>
          <w:left w:val="nil"/>
          <w:bottom w:val="nil"/>
          <w:right w:val="nil"/>
          <w:between w:val="nil"/>
        </w:pBdr>
        <w:spacing w:before="120" w:after="120"/>
        <w:ind w:left="709" w:hanging="709"/>
        <w:rPr>
          <w:rFonts w:ascii="Arial" w:eastAsia="Arial" w:hAnsi="Arial" w:cs="Arial"/>
          <w:b/>
          <w:color w:val="000000"/>
        </w:rPr>
      </w:pPr>
      <w:r>
        <w:rPr>
          <w:rFonts w:ascii="Arial" w:eastAsia="Arial" w:hAnsi="Arial" w:cs="Arial"/>
          <w:b/>
          <w:color w:val="000000"/>
        </w:rPr>
        <w:lastRenderedPageBreak/>
        <w:t>Obligations of Supplier</w:t>
      </w:r>
    </w:p>
    <w:p w14:paraId="00000029" w14:textId="6EE767CA" w:rsidR="001E1A6C" w:rsidRDefault="0090496F" w:rsidP="00EA480E">
      <w:pPr>
        <w:numPr>
          <w:ilvl w:val="1"/>
          <w:numId w:val="1"/>
        </w:numPr>
        <w:pBdr>
          <w:top w:val="nil"/>
          <w:left w:val="nil"/>
          <w:bottom w:val="nil"/>
          <w:right w:val="nil"/>
          <w:between w:val="nil"/>
        </w:pBdr>
        <w:spacing w:before="120" w:after="120"/>
        <w:ind w:left="1418" w:hanging="709"/>
        <w:jc w:val="both"/>
        <w:rPr>
          <w:rFonts w:ascii="Arial" w:eastAsia="Arial" w:hAnsi="Arial" w:cs="Arial"/>
          <w:color w:val="000000"/>
        </w:rPr>
      </w:pPr>
      <w:r>
        <w:rPr>
          <w:rFonts w:ascii="Arial" w:eastAsia="Arial" w:hAnsi="Arial" w:cs="Arial"/>
          <w:color w:val="000000"/>
        </w:rPr>
        <w:t xml:space="preserve">The Supplier shall, in respect of each </w:t>
      </w:r>
      <w:r w:rsidR="00D81E81">
        <w:rPr>
          <w:rFonts w:ascii="Arial" w:eastAsia="Arial" w:hAnsi="Arial" w:cs="Arial"/>
          <w:color w:val="000000"/>
        </w:rPr>
        <w:t>Sponsorship/Third Party Licensing Agreement</w:t>
      </w:r>
      <w:r>
        <w:rPr>
          <w:rFonts w:ascii="Arial" w:eastAsia="Arial" w:hAnsi="Arial" w:cs="Arial"/>
          <w:color w:val="000000"/>
        </w:rPr>
        <w:t xml:space="preserve">: </w:t>
      </w:r>
    </w:p>
    <w:p w14:paraId="0000002A" w14:textId="257EAE29" w:rsidR="001E1A6C" w:rsidRDefault="0090496F" w:rsidP="00EA480E">
      <w:pPr>
        <w:numPr>
          <w:ilvl w:val="2"/>
          <w:numId w:val="1"/>
        </w:numPr>
        <w:pBdr>
          <w:top w:val="nil"/>
          <w:left w:val="nil"/>
          <w:bottom w:val="nil"/>
          <w:right w:val="nil"/>
          <w:between w:val="nil"/>
        </w:pBdr>
        <w:spacing w:before="120" w:after="120"/>
        <w:ind w:left="2268" w:hanging="850"/>
        <w:jc w:val="both"/>
        <w:rPr>
          <w:rFonts w:ascii="Arial" w:eastAsia="Arial" w:hAnsi="Arial" w:cs="Arial"/>
          <w:color w:val="000000"/>
        </w:rPr>
      </w:pPr>
      <w:bookmarkStart w:id="7" w:name="bookmark=id.3dy6vkm" w:colFirst="0" w:colLast="0"/>
      <w:bookmarkStart w:id="8" w:name="bookmark=id.1t3h5sf" w:colFirst="0" w:colLast="0"/>
      <w:bookmarkEnd w:id="7"/>
      <w:bookmarkEnd w:id="8"/>
      <w:r>
        <w:rPr>
          <w:rFonts w:ascii="Arial" w:eastAsia="Arial" w:hAnsi="Arial" w:cs="Arial"/>
          <w:color w:val="000000"/>
        </w:rPr>
        <w:t xml:space="preserve">deliver the </w:t>
      </w:r>
      <w:r w:rsidR="00D81E81">
        <w:rPr>
          <w:rFonts w:ascii="Arial" w:eastAsia="Arial" w:hAnsi="Arial" w:cs="Arial"/>
          <w:color w:val="000000"/>
        </w:rPr>
        <w:t>Sponsorship/Third Party Licensing Rights</w:t>
      </w:r>
      <w:r>
        <w:rPr>
          <w:rFonts w:ascii="Arial" w:eastAsia="Arial" w:hAnsi="Arial" w:cs="Arial"/>
          <w:color w:val="000000"/>
        </w:rPr>
        <w:t xml:space="preserve"> to the </w:t>
      </w:r>
      <w:r w:rsidR="00D81E81">
        <w:rPr>
          <w:rFonts w:ascii="Arial" w:eastAsia="Arial" w:hAnsi="Arial" w:cs="Arial"/>
          <w:color w:val="000000"/>
        </w:rPr>
        <w:t>Sponsor/Third Party Licensee</w:t>
      </w:r>
      <w:r>
        <w:rPr>
          <w:rFonts w:ascii="Arial" w:eastAsia="Arial" w:hAnsi="Arial" w:cs="Arial"/>
          <w:color w:val="000000"/>
        </w:rPr>
        <w:t>;</w:t>
      </w:r>
    </w:p>
    <w:p w14:paraId="0000002B" w14:textId="07EC26BA" w:rsidR="001E1A6C" w:rsidRDefault="0090496F" w:rsidP="00EA480E">
      <w:pPr>
        <w:numPr>
          <w:ilvl w:val="2"/>
          <w:numId w:val="1"/>
        </w:numPr>
        <w:pBdr>
          <w:top w:val="nil"/>
          <w:left w:val="nil"/>
          <w:bottom w:val="nil"/>
          <w:right w:val="nil"/>
          <w:between w:val="nil"/>
        </w:pBdr>
        <w:spacing w:before="120" w:after="120"/>
        <w:ind w:left="2268" w:hanging="850"/>
        <w:jc w:val="both"/>
        <w:rPr>
          <w:rFonts w:ascii="Arial" w:eastAsia="Arial" w:hAnsi="Arial" w:cs="Arial"/>
          <w:color w:val="000000"/>
        </w:rPr>
      </w:pPr>
      <w:bookmarkStart w:id="9" w:name="bookmark=id.4d34og8" w:colFirst="0" w:colLast="0"/>
      <w:bookmarkEnd w:id="9"/>
      <w:r>
        <w:rPr>
          <w:rFonts w:ascii="Arial" w:eastAsia="Arial" w:hAnsi="Arial" w:cs="Arial"/>
          <w:color w:val="000000"/>
        </w:rPr>
        <w:t xml:space="preserve">use the </w:t>
      </w:r>
      <w:r w:rsidR="00D81E81">
        <w:rPr>
          <w:rFonts w:ascii="Arial" w:eastAsia="Arial" w:hAnsi="Arial" w:cs="Arial"/>
          <w:color w:val="000000"/>
        </w:rPr>
        <w:t>Sponsor/Third Party Licensee</w:t>
      </w:r>
      <w:r>
        <w:rPr>
          <w:rFonts w:ascii="Arial" w:eastAsia="Arial" w:hAnsi="Arial" w:cs="Arial"/>
          <w:color w:val="000000"/>
        </w:rPr>
        <w:t>'s Marks in the manner and form approved by the Buyer;</w:t>
      </w:r>
    </w:p>
    <w:p w14:paraId="0000002C" w14:textId="680D66ED" w:rsidR="001E1A6C" w:rsidRDefault="0090496F" w:rsidP="00EA480E">
      <w:pPr>
        <w:numPr>
          <w:ilvl w:val="2"/>
          <w:numId w:val="1"/>
        </w:numPr>
        <w:pBdr>
          <w:top w:val="nil"/>
          <w:left w:val="nil"/>
          <w:bottom w:val="nil"/>
          <w:right w:val="nil"/>
          <w:between w:val="nil"/>
        </w:pBdr>
        <w:spacing w:before="120" w:after="120"/>
        <w:ind w:left="2268" w:hanging="850"/>
        <w:jc w:val="both"/>
        <w:rPr>
          <w:rFonts w:ascii="Arial" w:eastAsia="Arial" w:hAnsi="Arial" w:cs="Arial"/>
          <w:color w:val="000000"/>
        </w:rPr>
      </w:pPr>
      <w:r>
        <w:rPr>
          <w:rFonts w:ascii="Arial" w:eastAsia="Arial" w:hAnsi="Arial" w:cs="Arial"/>
          <w:color w:val="000000"/>
        </w:rPr>
        <w:t xml:space="preserve">comply with all reasonable branding guidelines issued by the </w:t>
      </w:r>
      <w:r w:rsidR="00D81E81">
        <w:rPr>
          <w:rFonts w:ascii="Arial" w:eastAsia="Arial" w:hAnsi="Arial" w:cs="Arial"/>
          <w:color w:val="000000"/>
        </w:rPr>
        <w:t>Sponsor/Third Party Licensee</w:t>
      </w:r>
      <w:r>
        <w:rPr>
          <w:rFonts w:ascii="Arial" w:eastAsia="Arial" w:hAnsi="Arial" w:cs="Arial"/>
          <w:color w:val="000000"/>
        </w:rPr>
        <w:t xml:space="preserve"> in relation to the </w:t>
      </w:r>
      <w:r w:rsidR="00D81E81">
        <w:rPr>
          <w:rFonts w:ascii="Arial" w:eastAsia="Arial" w:hAnsi="Arial" w:cs="Arial"/>
          <w:color w:val="000000"/>
        </w:rPr>
        <w:t>Sponsor/Third Party Licensee</w:t>
      </w:r>
      <w:r>
        <w:rPr>
          <w:rFonts w:ascii="Arial" w:eastAsia="Arial" w:hAnsi="Arial" w:cs="Arial"/>
          <w:color w:val="000000"/>
        </w:rPr>
        <w:t>'s Marks from time to time;</w:t>
      </w:r>
    </w:p>
    <w:p w14:paraId="0000002D" w14:textId="5AD7F78C" w:rsidR="001E1A6C" w:rsidRDefault="0090496F" w:rsidP="00EA480E">
      <w:pPr>
        <w:numPr>
          <w:ilvl w:val="2"/>
          <w:numId w:val="1"/>
        </w:numPr>
        <w:pBdr>
          <w:top w:val="nil"/>
          <w:left w:val="nil"/>
          <w:bottom w:val="nil"/>
          <w:right w:val="nil"/>
          <w:between w:val="nil"/>
        </w:pBdr>
        <w:spacing w:before="120" w:after="120"/>
        <w:ind w:left="2268" w:hanging="850"/>
        <w:jc w:val="both"/>
        <w:rPr>
          <w:rFonts w:ascii="Arial" w:eastAsia="Arial" w:hAnsi="Arial" w:cs="Arial"/>
          <w:color w:val="000000"/>
        </w:rPr>
      </w:pPr>
      <w:r>
        <w:rPr>
          <w:rFonts w:ascii="Arial" w:eastAsia="Arial" w:hAnsi="Arial" w:cs="Arial"/>
          <w:color w:val="000000"/>
        </w:rPr>
        <w:t xml:space="preserve">notify the </w:t>
      </w:r>
      <w:r w:rsidR="00D81E81">
        <w:rPr>
          <w:rFonts w:ascii="Arial" w:eastAsia="Arial" w:hAnsi="Arial" w:cs="Arial"/>
          <w:color w:val="000000"/>
        </w:rPr>
        <w:t>Sponsor/Third Party Licensee</w:t>
      </w:r>
      <w:r>
        <w:rPr>
          <w:rFonts w:ascii="Arial" w:eastAsia="Arial" w:hAnsi="Arial" w:cs="Arial"/>
          <w:color w:val="000000"/>
        </w:rPr>
        <w:t xml:space="preserve"> of any suspected infringement of the </w:t>
      </w:r>
      <w:r w:rsidR="00D81E81">
        <w:rPr>
          <w:rFonts w:ascii="Arial" w:eastAsia="Arial" w:hAnsi="Arial" w:cs="Arial"/>
          <w:color w:val="000000"/>
        </w:rPr>
        <w:t>Sponsor/Third Party Licensee</w:t>
      </w:r>
      <w:r>
        <w:rPr>
          <w:rFonts w:ascii="Arial" w:eastAsia="Arial" w:hAnsi="Arial" w:cs="Arial"/>
          <w:color w:val="000000"/>
        </w:rPr>
        <w:t xml:space="preserve">’s Marks, but not to take any steps or action whatsoever in relation to that suspected infringement unless requested to do so by the </w:t>
      </w:r>
      <w:r w:rsidR="00D81E81">
        <w:rPr>
          <w:rFonts w:ascii="Arial" w:eastAsia="Arial" w:hAnsi="Arial" w:cs="Arial"/>
          <w:color w:val="000000"/>
        </w:rPr>
        <w:t>Sponsor/Third Party Licensee</w:t>
      </w:r>
      <w:r>
        <w:rPr>
          <w:rFonts w:ascii="Arial" w:eastAsia="Arial" w:hAnsi="Arial" w:cs="Arial"/>
          <w:color w:val="000000"/>
        </w:rPr>
        <w:t>; and</w:t>
      </w:r>
    </w:p>
    <w:p w14:paraId="0000002E" w14:textId="47495792" w:rsidR="001E1A6C" w:rsidRDefault="0090496F" w:rsidP="00EA480E">
      <w:pPr>
        <w:numPr>
          <w:ilvl w:val="2"/>
          <w:numId w:val="1"/>
        </w:numPr>
        <w:pBdr>
          <w:top w:val="nil"/>
          <w:left w:val="nil"/>
          <w:bottom w:val="nil"/>
          <w:right w:val="nil"/>
          <w:between w:val="nil"/>
        </w:pBdr>
        <w:spacing w:before="120" w:after="120"/>
        <w:ind w:left="2268" w:hanging="850"/>
        <w:jc w:val="both"/>
        <w:rPr>
          <w:rFonts w:ascii="Arial" w:eastAsia="Arial" w:hAnsi="Arial" w:cs="Arial"/>
          <w:color w:val="000000"/>
        </w:rPr>
      </w:pPr>
      <w:bookmarkStart w:id="10" w:name="bookmark=id.2s8eyo1" w:colFirst="0" w:colLast="0"/>
      <w:bookmarkEnd w:id="10"/>
      <w:r>
        <w:rPr>
          <w:rFonts w:ascii="Arial" w:eastAsia="Arial" w:hAnsi="Arial" w:cs="Arial"/>
          <w:color w:val="000000"/>
        </w:rPr>
        <w:t xml:space="preserve">keep the </w:t>
      </w:r>
      <w:r w:rsidR="00D81E81">
        <w:rPr>
          <w:rFonts w:ascii="Arial" w:eastAsia="Arial" w:hAnsi="Arial" w:cs="Arial"/>
          <w:color w:val="000000"/>
        </w:rPr>
        <w:t>Sponsor/Third Party Licensee</w:t>
      </w:r>
      <w:r>
        <w:rPr>
          <w:rFonts w:ascii="Arial" w:eastAsia="Arial" w:hAnsi="Arial" w:cs="Arial"/>
          <w:color w:val="000000"/>
        </w:rPr>
        <w:t xml:space="preserve"> informed as promptly as reasonably practicable with respect to any material developments or changes to the </w:t>
      </w:r>
      <w:r w:rsidR="00D81E81">
        <w:rPr>
          <w:rFonts w:ascii="Arial" w:eastAsia="Arial" w:hAnsi="Arial" w:cs="Arial"/>
          <w:color w:val="000000"/>
        </w:rPr>
        <w:t>s</w:t>
      </w:r>
      <w:r>
        <w:rPr>
          <w:rFonts w:ascii="Arial" w:eastAsia="Arial" w:hAnsi="Arial" w:cs="Arial"/>
          <w:color w:val="000000"/>
        </w:rPr>
        <w:t>ponsorship</w:t>
      </w:r>
      <w:r w:rsidR="00D81E81">
        <w:rPr>
          <w:rFonts w:ascii="Arial" w:eastAsia="Arial" w:hAnsi="Arial" w:cs="Arial"/>
          <w:color w:val="000000"/>
        </w:rPr>
        <w:t>/third party licensing arrangement</w:t>
      </w:r>
      <w:r>
        <w:rPr>
          <w:rFonts w:ascii="Arial" w:eastAsia="Arial" w:hAnsi="Arial" w:cs="Arial"/>
          <w:color w:val="000000"/>
        </w:rPr>
        <w:t xml:space="preserve"> that might affect the </w:t>
      </w:r>
      <w:r w:rsidR="00D81E81">
        <w:rPr>
          <w:rFonts w:ascii="Arial" w:eastAsia="Arial" w:hAnsi="Arial" w:cs="Arial"/>
          <w:color w:val="000000"/>
        </w:rPr>
        <w:t>Sponsor/Third Party Licensee</w:t>
      </w:r>
      <w:r>
        <w:rPr>
          <w:rFonts w:ascii="Arial" w:eastAsia="Arial" w:hAnsi="Arial" w:cs="Arial"/>
          <w:color w:val="000000"/>
        </w:rPr>
        <w:t xml:space="preserve">'s enjoyment of the </w:t>
      </w:r>
      <w:r w:rsidR="00D81E81">
        <w:rPr>
          <w:rFonts w:ascii="Arial" w:eastAsia="Arial" w:hAnsi="Arial" w:cs="Arial"/>
          <w:color w:val="000000"/>
        </w:rPr>
        <w:t>Sponsorship/Third Party Licensing Rights</w:t>
      </w:r>
      <w:r>
        <w:rPr>
          <w:rFonts w:ascii="Arial" w:eastAsia="Arial" w:hAnsi="Arial" w:cs="Arial"/>
          <w:color w:val="000000"/>
        </w:rPr>
        <w:t>.</w:t>
      </w:r>
    </w:p>
    <w:p w14:paraId="0000002F" w14:textId="261B8032" w:rsidR="001E1A6C" w:rsidRDefault="0090496F" w:rsidP="00EA480E">
      <w:pPr>
        <w:numPr>
          <w:ilvl w:val="1"/>
          <w:numId w:val="1"/>
        </w:numPr>
        <w:pBdr>
          <w:top w:val="nil"/>
          <w:left w:val="nil"/>
          <w:bottom w:val="nil"/>
          <w:right w:val="nil"/>
          <w:between w:val="nil"/>
        </w:pBdr>
        <w:spacing w:before="120" w:after="120"/>
        <w:ind w:left="1418" w:hanging="567"/>
        <w:jc w:val="both"/>
        <w:rPr>
          <w:rFonts w:ascii="Arial" w:eastAsia="Arial" w:hAnsi="Arial" w:cs="Arial"/>
          <w:color w:val="000000"/>
        </w:rPr>
      </w:pPr>
      <w:bookmarkStart w:id="11" w:name="bookmark=id.17dp8vu" w:colFirst="0" w:colLast="0"/>
      <w:bookmarkEnd w:id="11"/>
      <w:r>
        <w:rPr>
          <w:rFonts w:ascii="Arial" w:eastAsia="Arial" w:hAnsi="Arial" w:cs="Arial"/>
          <w:color w:val="000000"/>
        </w:rPr>
        <w:t xml:space="preserve">The Supplier, with assistance (where required) by the Buyer, shall use its reasonable endeavours to ensure that the </w:t>
      </w:r>
      <w:r w:rsidR="00D81E81">
        <w:rPr>
          <w:rFonts w:ascii="Arial" w:eastAsia="Arial" w:hAnsi="Arial" w:cs="Arial"/>
          <w:color w:val="000000"/>
        </w:rPr>
        <w:t>Sponsor/Third Party Licensee</w:t>
      </w:r>
      <w:r>
        <w:rPr>
          <w:rFonts w:ascii="Arial" w:eastAsia="Arial" w:hAnsi="Arial" w:cs="Arial"/>
          <w:color w:val="000000"/>
        </w:rPr>
        <w:t xml:space="preserve">'s Marks to be delivered as part of the </w:t>
      </w:r>
      <w:r w:rsidR="00D81E81">
        <w:rPr>
          <w:rFonts w:ascii="Arial" w:eastAsia="Arial" w:hAnsi="Arial" w:cs="Arial"/>
          <w:color w:val="000000"/>
        </w:rPr>
        <w:t>Sponsorship/Third Party Licensing Rights</w:t>
      </w:r>
      <w:r>
        <w:rPr>
          <w:rFonts w:ascii="Arial" w:eastAsia="Arial" w:hAnsi="Arial" w:cs="Arial"/>
          <w:color w:val="000000"/>
        </w:rPr>
        <w:t xml:space="preserve"> are placed properly.</w:t>
      </w:r>
    </w:p>
    <w:p w14:paraId="00000031" w14:textId="77777777" w:rsidR="001E1A6C" w:rsidRDefault="0090496F" w:rsidP="00EA480E">
      <w:pPr>
        <w:numPr>
          <w:ilvl w:val="1"/>
          <w:numId w:val="1"/>
        </w:numPr>
        <w:pBdr>
          <w:top w:val="nil"/>
          <w:left w:val="nil"/>
          <w:bottom w:val="nil"/>
          <w:right w:val="nil"/>
          <w:between w:val="nil"/>
        </w:pBdr>
        <w:spacing w:before="120" w:after="120"/>
        <w:ind w:left="1418" w:hanging="709"/>
        <w:rPr>
          <w:rFonts w:ascii="Arial" w:eastAsia="Arial" w:hAnsi="Arial" w:cs="Arial"/>
          <w:color w:val="000000"/>
        </w:rPr>
      </w:pPr>
      <w:r>
        <w:rPr>
          <w:rFonts w:ascii="Arial" w:eastAsia="Arial" w:hAnsi="Arial" w:cs="Arial"/>
          <w:color w:val="000000"/>
        </w:rPr>
        <w:t>The Supplier agrees to:</w:t>
      </w:r>
    </w:p>
    <w:p w14:paraId="00000032" w14:textId="4D2A7435" w:rsidR="001E1A6C" w:rsidRDefault="0090496F" w:rsidP="00EA480E">
      <w:pPr>
        <w:numPr>
          <w:ilvl w:val="2"/>
          <w:numId w:val="1"/>
        </w:numPr>
        <w:pBdr>
          <w:top w:val="nil"/>
          <w:left w:val="nil"/>
          <w:bottom w:val="nil"/>
          <w:right w:val="nil"/>
          <w:between w:val="nil"/>
        </w:pBdr>
        <w:spacing w:before="120" w:after="120"/>
        <w:ind w:left="2268" w:hanging="850"/>
        <w:rPr>
          <w:rFonts w:ascii="Arial" w:eastAsia="Arial" w:hAnsi="Arial" w:cs="Arial"/>
          <w:color w:val="000000"/>
        </w:rPr>
      </w:pPr>
      <w:r>
        <w:rPr>
          <w:rFonts w:ascii="Arial" w:eastAsia="Arial" w:hAnsi="Arial" w:cs="Arial"/>
          <w:color w:val="000000"/>
        </w:rPr>
        <w:t xml:space="preserve">use its best </w:t>
      </w:r>
      <w:r w:rsidR="00AC3F18">
        <w:rPr>
          <w:rFonts w:ascii="Arial" w:eastAsia="Arial" w:hAnsi="Arial" w:cs="Arial"/>
          <w:color w:val="000000"/>
        </w:rPr>
        <w:t xml:space="preserve">endeavours </w:t>
      </w:r>
      <w:r>
        <w:rPr>
          <w:rFonts w:ascii="Arial" w:eastAsia="Arial" w:hAnsi="Arial" w:cs="Arial"/>
          <w:color w:val="000000"/>
        </w:rPr>
        <w:t xml:space="preserve">to </w:t>
      </w:r>
      <w:r w:rsidR="00AC3F18">
        <w:rPr>
          <w:rFonts w:ascii="Arial" w:eastAsia="Arial" w:hAnsi="Arial" w:cs="Arial"/>
          <w:color w:val="000000"/>
        </w:rPr>
        <w:t xml:space="preserve">identify </w:t>
      </w:r>
      <w:r>
        <w:rPr>
          <w:rFonts w:ascii="Arial" w:eastAsia="Arial" w:hAnsi="Arial" w:cs="Arial"/>
          <w:color w:val="000000"/>
        </w:rPr>
        <w:t>and secure sponsorship and licensing agreements;</w:t>
      </w:r>
    </w:p>
    <w:p w14:paraId="00000033" w14:textId="0811C4E6" w:rsidR="001E1A6C" w:rsidRDefault="0090496F" w:rsidP="00EA480E">
      <w:pPr>
        <w:numPr>
          <w:ilvl w:val="2"/>
          <w:numId w:val="1"/>
        </w:numPr>
        <w:pBdr>
          <w:top w:val="nil"/>
          <w:left w:val="nil"/>
          <w:bottom w:val="nil"/>
          <w:right w:val="nil"/>
          <w:between w:val="nil"/>
        </w:pBdr>
        <w:spacing w:before="120" w:after="120"/>
        <w:ind w:left="2268" w:hanging="850"/>
        <w:rPr>
          <w:rFonts w:ascii="Arial" w:eastAsia="Arial" w:hAnsi="Arial" w:cs="Arial"/>
          <w:color w:val="000000"/>
        </w:rPr>
      </w:pPr>
      <w:r>
        <w:rPr>
          <w:rFonts w:ascii="Arial" w:eastAsia="Arial" w:hAnsi="Arial" w:cs="Arial"/>
          <w:color w:val="000000"/>
        </w:rPr>
        <w:t xml:space="preserve">ensure that all </w:t>
      </w:r>
      <w:r w:rsidR="00D81E81">
        <w:rPr>
          <w:rFonts w:ascii="Arial" w:eastAsia="Arial" w:hAnsi="Arial" w:cs="Arial"/>
          <w:color w:val="000000"/>
        </w:rPr>
        <w:t>Sponsorship/Third Party Licensing Agreement</w:t>
      </w:r>
      <w:r>
        <w:rPr>
          <w:rFonts w:ascii="Arial" w:eastAsia="Arial" w:hAnsi="Arial" w:cs="Arial"/>
          <w:color w:val="000000"/>
        </w:rPr>
        <w:t>s comply with applicable Laws and regulations;</w:t>
      </w:r>
    </w:p>
    <w:p w14:paraId="00000034" w14:textId="661C2E97" w:rsidR="001E1A6C" w:rsidRDefault="0090496F" w:rsidP="00EA480E">
      <w:pPr>
        <w:numPr>
          <w:ilvl w:val="2"/>
          <w:numId w:val="1"/>
        </w:numPr>
        <w:pBdr>
          <w:top w:val="nil"/>
          <w:left w:val="nil"/>
          <w:bottom w:val="nil"/>
          <w:right w:val="nil"/>
          <w:between w:val="nil"/>
        </w:pBdr>
        <w:spacing w:before="120" w:after="120"/>
        <w:ind w:left="2268" w:hanging="850"/>
        <w:rPr>
          <w:rFonts w:ascii="Arial" w:eastAsia="Arial" w:hAnsi="Arial" w:cs="Arial"/>
          <w:color w:val="000000"/>
        </w:rPr>
      </w:pPr>
      <w:r>
        <w:rPr>
          <w:rFonts w:ascii="Arial" w:eastAsia="Arial" w:hAnsi="Arial" w:cs="Arial"/>
          <w:color w:val="000000"/>
        </w:rPr>
        <w:t>provide the Buyer with regular updates and reports on the progress of sponsorship and licensing activities; and</w:t>
      </w:r>
    </w:p>
    <w:p w14:paraId="00000035" w14:textId="62344D77" w:rsidR="001E1A6C" w:rsidRDefault="0090496F" w:rsidP="00EA480E">
      <w:pPr>
        <w:numPr>
          <w:ilvl w:val="2"/>
          <w:numId w:val="1"/>
        </w:numPr>
        <w:pBdr>
          <w:top w:val="nil"/>
          <w:left w:val="nil"/>
          <w:bottom w:val="nil"/>
          <w:right w:val="nil"/>
          <w:between w:val="nil"/>
        </w:pBdr>
        <w:spacing w:before="120" w:after="120"/>
        <w:ind w:left="2268" w:hanging="850"/>
        <w:rPr>
          <w:rFonts w:ascii="Arial" w:eastAsia="Arial" w:hAnsi="Arial" w:cs="Arial"/>
          <w:color w:val="000000"/>
        </w:rPr>
      </w:pPr>
      <w:r>
        <w:rPr>
          <w:rFonts w:ascii="Arial" w:eastAsia="Arial" w:hAnsi="Arial" w:cs="Arial"/>
          <w:color w:val="000000"/>
        </w:rPr>
        <w:t>maintain accurate records of all sponsorship and licensing agreements and related financial transactions.</w:t>
      </w:r>
    </w:p>
    <w:p w14:paraId="00000036" w14:textId="0DC663E3" w:rsidR="001E1A6C" w:rsidRDefault="0090496F" w:rsidP="00EA480E">
      <w:pPr>
        <w:numPr>
          <w:ilvl w:val="0"/>
          <w:numId w:val="1"/>
        </w:numPr>
        <w:pBdr>
          <w:top w:val="nil"/>
          <w:left w:val="nil"/>
          <w:bottom w:val="nil"/>
          <w:right w:val="nil"/>
          <w:between w:val="nil"/>
        </w:pBdr>
        <w:spacing w:before="120" w:after="120"/>
        <w:ind w:left="709" w:hanging="709"/>
        <w:rPr>
          <w:rFonts w:ascii="Arial" w:eastAsia="Arial" w:hAnsi="Arial" w:cs="Arial"/>
          <w:b/>
          <w:color w:val="000000"/>
        </w:rPr>
      </w:pPr>
      <w:r>
        <w:rPr>
          <w:rFonts w:ascii="Arial" w:eastAsia="Arial" w:hAnsi="Arial" w:cs="Arial"/>
          <w:b/>
          <w:color w:val="000000"/>
        </w:rPr>
        <w:t>Installation and Maintenance</w:t>
      </w:r>
    </w:p>
    <w:p w14:paraId="00000037" w14:textId="2CBB7104" w:rsidR="001E1A6C" w:rsidRDefault="0090496F" w:rsidP="00EA480E">
      <w:pPr>
        <w:numPr>
          <w:ilvl w:val="1"/>
          <w:numId w:val="1"/>
        </w:numPr>
        <w:pBdr>
          <w:top w:val="nil"/>
          <w:left w:val="nil"/>
          <w:bottom w:val="nil"/>
          <w:right w:val="nil"/>
          <w:between w:val="nil"/>
        </w:pBdr>
        <w:spacing w:before="120" w:after="120"/>
        <w:ind w:left="1418" w:hanging="709"/>
        <w:rPr>
          <w:rFonts w:ascii="Arial" w:eastAsia="Arial" w:hAnsi="Arial" w:cs="Arial"/>
          <w:color w:val="000000"/>
        </w:rPr>
      </w:pPr>
      <w:r>
        <w:rPr>
          <w:rFonts w:ascii="Arial" w:eastAsia="Arial" w:hAnsi="Arial" w:cs="Arial"/>
          <w:color w:val="000000"/>
        </w:rPr>
        <w:t xml:space="preserve">The Supplier shall be responsible for the installation, maintenance, and removal of all advertising materials relating to any </w:t>
      </w:r>
      <w:r w:rsidR="00D81E81">
        <w:rPr>
          <w:rFonts w:ascii="Arial" w:eastAsia="Arial" w:hAnsi="Arial" w:cs="Arial"/>
          <w:color w:val="000000"/>
        </w:rPr>
        <w:t>Sponsorship/Third Party Licensing Rights</w:t>
      </w:r>
      <w:r>
        <w:rPr>
          <w:rFonts w:ascii="Arial" w:eastAsia="Arial" w:hAnsi="Arial" w:cs="Arial"/>
          <w:color w:val="000000"/>
        </w:rPr>
        <w:t>.</w:t>
      </w:r>
    </w:p>
    <w:p w14:paraId="00000038" w14:textId="38CDD2B4" w:rsidR="001E1A6C" w:rsidRDefault="0090496F" w:rsidP="00EA480E">
      <w:pPr>
        <w:numPr>
          <w:ilvl w:val="1"/>
          <w:numId w:val="1"/>
        </w:numPr>
        <w:pBdr>
          <w:top w:val="nil"/>
          <w:left w:val="nil"/>
          <w:bottom w:val="nil"/>
          <w:right w:val="nil"/>
          <w:between w:val="nil"/>
        </w:pBdr>
        <w:spacing w:before="120" w:after="120"/>
        <w:ind w:left="1418" w:hanging="709"/>
        <w:rPr>
          <w:rFonts w:ascii="Arial" w:eastAsia="Arial" w:hAnsi="Arial" w:cs="Arial"/>
          <w:color w:val="000000"/>
        </w:rPr>
      </w:pPr>
      <w:r>
        <w:rPr>
          <w:rFonts w:ascii="Arial" w:eastAsia="Arial" w:hAnsi="Arial" w:cs="Arial"/>
          <w:color w:val="000000"/>
        </w:rPr>
        <w:t>The Supplier shall ensure that all installations are conducted in a manner that does not damage the relevant property or asset or interfere with the Buyer’s operations.</w:t>
      </w:r>
    </w:p>
    <w:p w14:paraId="00000039" w14:textId="44E565DC" w:rsidR="001E1A6C" w:rsidRDefault="0090496F" w:rsidP="00EA480E">
      <w:pPr>
        <w:numPr>
          <w:ilvl w:val="1"/>
          <w:numId w:val="1"/>
        </w:numPr>
        <w:pBdr>
          <w:top w:val="nil"/>
          <w:left w:val="nil"/>
          <w:bottom w:val="nil"/>
          <w:right w:val="nil"/>
          <w:between w:val="nil"/>
        </w:pBdr>
        <w:spacing w:before="120" w:after="120"/>
        <w:ind w:left="1418" w:hanging="709"/>
        <w:rPr>
          <w:rFonts w:ascii="Arial" w:eastAsia="Arial" w:hAnsi="Arial" w:cs="Arial"/>
          <w:color w:val="000000"/>
        </w:rPr>
      </w:pPr>
      <w:r>
        <w:rPr>
          <w:rFonts w:ascii="Arial" w:eastAsia="Arial" w:hAnsi="Arial" w:cs="Arial"/>
          <w:color w:val="000000"/>
        </w:rPr>
        <w:lastRenderedPageBreak/>
        <w:t xml:space="preserve">The Supplier shall promptly repair any damage caused by the installation, maintenance, or removal of any </w:t>
      </w:r>
      <w:r w:rsidR="00EA480E">
        <w:rPr>
          <w:rFonts w:ascii="Arial" w:eastAsia="Arial" w:hAnsi="Arial" w:cs="Arial"/>
          <w:color w:val="000000"/>
        </w:rPr>
        <w:t xml:space="preserve">sponsorship </w:t>
      </w:r>
      <w:r w:rsidR="00D81E81">
        <w:rPr>
          <w:rFonts w:ascii="Arial" w:eastAsia="Arial" w:hAnsi="Arial" w:cs="Arial"/>
          <w:color w:val="000000"/>
        </w:rPr>
        <w:t xml:space="preserve">and/or third party licensing </w:t>
      </w:r>
      <w:r>
        <w:rPr>
          <w:rFonts w:ascii="Arial" w:eastAsia="Arial" w:hAnsi="Arial" w:cs="Arial"/>
          <w:color w:val="000000"/>
        </w:rPr>
        <w:t>materials.</w:t>
      </w:r>
    </w:p>
    <w:p w14:paraId="0000003A" w14:textId="2D75CD0A" w:rsidR="001E1A6C" w:rsidRDefault="0090496F" w:rsidP="00EA480E">
      <w:pPr>
        <w:numPr>
          <w:ilvl w:val="1"/>
          <w:numId w:val="1"/>
        </w:numPr>
        <w:pBdr>
          <w:top w:val="nil"/>
          <w:left w:val="nil"/>
          <w:bottom w:val="nil"/>
          <w:right w:val="nil"/>
          <w:between w:val="nil"/>
        </w:pBdr>
        <w:spacing w:before="120" w:after="120"/>
        <w:ind w:left="1418" w:hanging="709"/>
        <w:rPr>
          <w:rFonts w:ascii="Arial" w:eastAsia="Arial" w:hAnsi="Arial" w:cs="Arial"/>
          <w:color w:val="000000"/>
        </w:rPr>
      </w:pPr>
      <w:r>
        <w:rPr>
          <w:rFonts w:ascii="Arial" w:eastAsia="Arial" w:hAnsi="Arial" w:cs="Arial"/>
          <w:color w:val="000000"/>
        </w:rPr>
        <w:t>The Supplier will be required to secure all necessary approvals to install any advertising materials on a Buyer's estate, in accordance with the Buyer's approval processes and requirements as set out in the Specification or Order Form.</w:t>
      </w:r>
    </w:p>
    <w:p w14:paraId="0000003B" w14:textId="2D5F5DC2" w:rsidR="001E1A6C" w:rsidRDefault="0090496F" w:rsidP="00EA480E">
      <w:pPr>
        <w:numPr>
          <w:ilvl w:val="0"/>
          <w:numId w:val="1"/>
        </w:numPr>
        <w:pBdr>
          <w:top w:val="nil"/>
          <w:left w:val="nil"/>
          <w:bottom w:val="nil"/>
          <w:right w:val="nil"/>
          <w:between w:val="nil"/>
        </w:pBdr>
        <w:spacing w:before="120" w:after="120"/>
        <w:ind w:hanging="720"/>
        <w:rPr>
          <w:rFonts w:ascii="Arial" w:eastAsia="Arial" w:hAnsi="Arial" w:cs="Arial"/>
          <w:b/>
          <w:color w:val="000000"/>
        </w:rPr>
      </w:pPr>
      <w:r>
        <w:rPr>
          <w:rFonts w:ascii="Arial" w:eastAsia="Arial" w:hAnsi="Arial" w:cs="Arial"/>
          <w:b/>
          <w:color w:val="000000"/>
        </w:rPr>
        <w:t>Other Supplier duties</w:t>
      </w:r>
    </w:p>
    <w:p w14:paraId="0000003C" w14:textId="2DEB688B" w:rsidR="001E1A6C" w:rsidRDefault="0090496F" w:rsidP="00EA480E">
      <w:pPr>
        <w:numPr>
          <w:ilvl w:val="1"/>
          <w:numId w:val="1"/>
        </w:numPr>
        <w:pBdr>
          <w:top w:val="nil"/>
          <w:left w:val="nil"/>
          <w:bottom w:val="nil"/>
          <w:right w:val="nil"/>
          <w:between w:val="nil"/>
        </w:pBdr>
        <w:spacing w:before="120" w:after="120"/>
        <w:ind w:left="1418" w:hanging="709"/>
        <w:jc w:val="both"/>
        <w:rPr>
          <w:rFonts w:ascii="Arial" w:eastAsia="Arial" w:hAnsi="Arial" w:cs="Arial"/>
          <w:color w:val="000000"/>
        </w:rPr>
      </w:pPr>
      <w:bookmarkStart w:id="12" w:name="bookmark=id.3rdcrjn" w:colFirst="0" w:colLast="0"/>
      <w:bookmarkEnd w:id="12"/>
      <w:r>
        <w:rPr>
          <w:rFonts w:ascii="Arial" w:eastAsia="Arial" w:hAnsi="Arial" w:cs="Arial"/>
          <w:color w:val="000000"/>
        </w:rPr>
        <w:t xml:space="preserve">The Supplier shall not (and the Supplier shall ensure that each </w:t>
      </w:r>
      <w:r w:rsidR="00D81E81">
        <w:rPr>
          <w:rFonts w:ascii="Arial" w:eastAsia="Arial" w:hAnsi="Arial" w:cs="Arial"/>
          <w:color w:val="000000"/>
        </w:rPr>
        <w:t>Sponsor/Third Party Licensee</w:t>
      </w:r>
      <w:r>
        <w:rPr>
          <w:rFonts w:ascii="Arial" w:eastAsia="Arial" w:hAnsi="Arial" w:cs="Arial"/>
          <w:color w:val="000000"/>
        </w:rPr>
        <w:t xml:space="preserve"> does not):</w:t>
      </w:r>
    </w:p>
    <w:p w14:paraId="0000003D" w14:textId="3B1657EA" w:rsidR="001E1A6C" w:rsidRDefault="0090496F" w:rsidP="00EA480E">
      <w:pPr>
        <w:numPr>
          <w:ilvl w:val="2"/>
          <w:numId w:val="1"/>
        </w:numPr>
        <w:pBdr>
          <w:top w:val="nil"/>
          <w:left w:val="nil"/>
          <w:bottom w:val="nil"/>
          <w:right w:val="nil"/>
          <w:between w:val="nil"/>
        </w:pBdr>
        <w:spacing w:before="120" w:after="120"/>
        <w:ind w:left="2268" w:hanging="850"/>
        <w:jc w:val="both"/>
        <w:rPr>
          <w:rFonts w:ascii="Arial" w:eastAsia="Arial" w:hAnsi="Arial" w:cs="Arial"/>
          <w:color w:val="000000"/>
        </w:rPr>
      </w:pPr>
      <w:bookmarkStart w:id="13" w:name="bookmark=id.26in1rg" w:colFirst="0" w:colLast="0"/>
      <w:bookmarkEnd w:id="13"/>
      <w:r>
        <w:rPr>
          <w:rFonts w:ascii="Arial" w:eastAsia="Arial" w:hAnsi="Arial" w:cs="Arial"/>
          <w:color w:val="000000"/>
        </w:rPr>
        <w:t xml:space="preserve">do anything (nor permit anything to be done) which might adversely affect the rights of the Buyer (and/or the Supplier) in or to any of the </w:t>
      </w:r>
      <w:r w:rsidR="00D81E81">
        <w:rPr>
          <w:rFonts w:ascii="Arial" w:eastAsia="Arial" w:hAnsi="Arial" w:cs="Arial"/>
          <w:color w:val="000000"/>
        </w:rPr>
        <w:t>Sponsorship/Third Party Licensing Rights</w:t>
      </w:r>
      <w:r>
        <w:rPr>
          <w:rFonts w:ascii="Arial" w:eastAsia="Arial" w:hAnsi="Arial" w:cs="Arial"/>
          <w:color w:val="000000"/>
        </w:rPr>
        <w:t xml:space="preserve">; </w:t>
      </w:r>
    </w:p>
    <w:p w14:paraId="0000003E" w14:textId="7AA125E7" w:rsidR="001E1A6C" w:rsidRDefault="0090496F" w:rsidP="00EA480E">
      <w:pPr>
        <w:numPr>
          <w:ilvl w:val="2"/>
          <w:numId w:val="1"/>
        </w:numPr>
        <w:pBdr>
          <w:top w:val="nil"/>
          <w:left w:val="nil"/>
          <w:bottom w:val="nil"/>
          <w:right w:val="nil"/>
          <w:between w:val="nil"/>
        </w:pBdr>
        <w:spacing w:before="120" w:after="120"/>
        <w:ind w:left="2268" w:hanging="850"/>
        <w:jc w:val="both"/>
        <w:rPr>
          <w:rFonts w:ascii="Arial" w:eastAsia="Arial" w:hAnsi="Arial" w:cs="Arial"/>
          <w:color w:val="000000"/>
        </w:rPr>
      </w:pPr>
      <w:r>
        <w:rPr>
          <w:rFonts w:ascii="Arial" w:eastAsia="Arial" w:hAnsi="Arial" w:cs="Arial"/>
          <w:color w:val="000000"/>
        </w:rPr>
        <w:t>apply for registration of any part of the Buyer Marks or anything confusingly similar to the Buyer Marks as a trademark for any goods or services;</w:t>
      </w:r>
    </w:p>
    <w:p w14:paraId="0000003F" w14:textId="13381B69" w:rsidR="001E1A6C" w:rsidRDefault="0090496F" w:rsidP="00EA480E">
      <w:pPr>
        <w:numPr>
          <w:ilvl w:val="2"/>
          <w:numId w:val="1"/>
        </w:numPr>
        <w:pBdr>
          <w:top w:val="nil"/>
          <w:left w:val="nil"/>
          <w:bottom w:val="nil"/>
          <w:right w:val="nil"/>
          <w:between w:val="nil"/>
        </w:pBdr>
        <w:spacing w:before="120" w:after="120"/>
        <w:ind w:left="2268" w:hanging="850"/>
        <w:jc w:val="both"/>
        <w:rPr>
          <w:rFonts w:ascii="Arial" w:eastAsia="Arial" w:hAnsi="Arial" w:cs="Arial"/>
          <w:color w:val="000000"/>
        </w:rPr>
      </w:pPr>
      <w:bookmarkStart w:id="14" w:name="bookmark=id.lnxbz9" w:colFirst="0" w:colLast="0"/>
      <w:bookmarkEnd w:id="14"/>
      <w:r>
        <w:rPr>
          <w:rFonts w:ascii="Arial" w:eastAsia="Arial" w:hAnsi="Arial" w:cs="Arial"/>
          <w:color w:val="000000"/>
        </w:rPr>
        <w:t>use the Buyer Marks or any part of them or anything confusingly similar to them in its trading or corporate name or otherwise; and</w:t>
      </w:r>
    </w:p>
    <w:p w14:paraId="00000040" w14:textId="77CC8A59" w:rsidR="001E1A6C" w:rsidRDefault="0090496F" w:rsidP="00EA480E">
      <w:pPr>
        <w:numPr>
          <w:ilvl w:val="2"/>
          <w:numId w:val="1"/>
        </w:numPr>
        <w:pBdr>
          <w:top w:val="nil"/>
          <w:left w:val="nil"/>
          <w:bottom w:val="nil"/>
          <w:right w:val="nil"/>
          <w:between w:val="nil"/>
        </w:pBdr>
        <w:spacing w:before="120" w:after="120"/>
        <w:ind w:left="2268" w:hanging="850"/>
        <w:jc w:val="both"/>
        <w:rPr>
          <w:rFonts w:ascii="Arial" w:eastAsia="Arial" w:hAnsi="Arial" w:cs="Arial"/>
          <w:color w:val="000000"/>
        </w:rPr>
      </w:pPr>
      <w:bookmarkStart w:id="15" w:name="bookmark=id.35nkun2" w:colFirst="0" w:colLast="0"/>
      <w:bookmarkEnd w:id="15"/>
      <w:r>
        <w:rPr>
          <w:rFonts w:ascii="Arial" w:eastAsia="Arial" w:hAnsi="Arial" w:cs="Arial"/>
          <w:color w:val="000000"/>
        </w:rPr>
        <w:t>knowingly do, or cause or permit to be done, anything which may prejudice or harm or which has the potential to prejudice or harm the Buyer Marks, the Buyer or the Supplier.</w:t>
      </w:r>
    </w:p>
    <w:p w14:paraId="00000041" w14:textId="69F1F518" w:rsidR="001E1A6C" w:rsidRDefault="0090496F" w:rsidP="00EA480E">
      <w:pPr>
        <w:numPr>
          <w:ilvl w:val="1"/>
          <w:numId w:val="1"/>
        </w:numPr>
        <w:pBdr>
          <w:top w:val="nil"/>
          <w:left w:val="nil"/>
          <w:bottom w:val="nil"/>
          <w:right w:val="nil"/>
          <w:between w:val="nil"/>
        </w:pBdr>
        <w:spacing w:before="120" w:after="120"/>
        <w:ind w:left="1418" w:hanging="709"/>
        <w:jc w:val="both"/>
        <w:rPr>
          <w:rFonts w:ascii="Arial" w:eastAsia="Arial" w:hAnsi="Arial" w:cs="Arial"/>
          <w:color w:val="000000"/>
        </w:rPr>
      </w:pPr>
      <w:bookmarkStart w:id="16" w:name="bookmark=id.1ksv4uv" w:colFirst="0" w:colLast="0"/>
      <w:bookmarkEnd w:id="16"/>
      <w:r>
        <w:rPr>
          <w:rFonts w:ascii="Arial" w:eastAsia="Arial" w:hAnsi="Arial" w:cs="Arial"/>
          <w:color w:val="000000"/>
        </w:rPr>
        <w:t xml:space="preserve">The Supplier shall not have the right to sub-license, assign, transfer or otherwise dispose of any of the </w:t>
      </w:r>
      <w:r w:rsidR="00D81E81">
        <w:rPr>
          <w:rFonts w:ascii="Arial" w:eastAsia="Arial" w:hAnsi="Arial" w:cs="Arial"/>
          <w:color w:val="000000"/>
        </w:rPr>
        <w:t>Sponsorship/Third Party Licensing Rights</w:t>
      </w:r>
      <w:r>
        <w:rPr>
          <w:rFonts w:ascii="Arial" w:eastAsia="Arial" w:hAnsi="Arial" w:cs="Arial"/>
          <w:color w:val="000000"/>
        </w:rPr>
        <w:t xml:space="preserve"> (other than in accordance with the terms of this Schedule), without the prior written consent of the Authority. The Supplier shall ensure each </w:t>
      </w:r>
      <w:r w:rsidR="00D81E81">
        <w:rPr>
          <w:rFonts w:ascii="Arial" w:eastAsia="Arial" w:hAnsi="Arial" w:cs="Arial"/>
          <w:color w:val="000000"/>
        </w:rPr>
        <w:t>Sponsor/Third Party Licensee</w:t>
      </w:r>
      <w:r>
        <w:rPr>
          <w:rFonts w:ascii="Arial" w:eastAsia="Arial" w:hAnsi="Arial" w:cs="Arial"/>
          <w:color w:val="000000"/>
        </w:rPr>
        <w:t xml:space="preserve"> does not have the right to sub-license, assign, transfer or otherwise dispose of any of the </w:t>
      </w:r>
      <w:r w:rsidR="00D81E81">
        <w:rPr>
          <w:rFonts w:ascii="Arial" w:eastAsia="Arial" w:hAnsi="Arial" w:cs="Arial"/>
          <w:color w:val="000000"/>
        </w:rPr>
        <w:t>Sponsorship/Third Party Licensing Rights</w:t>
      </w:r>
      <w:r>
        <w:rPr>
          <w:rFonts w:ascii="Arial" w:eastAsia="Arial" w:hAnsi="Arial" w:cs="Arial"/>
          <w:color w:val="000000"/>
        </w:rPr>
        <w:t>, without the prior written consent of the Buyer.</w:t>
      </w:r>
    </w:p>
    <w:p w14:paraId="00000042" w14:textId="02548E9C" w:rsidR="001E1A6C" w:rsidRDefault="0090496F" w:rsidP="00EA480E">
      <w:pPr>
        <w:numPr>
          <w:ilvl w:val="1"/>
          <w:numId w:val="1"/>
        </w:numPr>
        <w:pBdr>
          <w:top w:val="nil"/>
          <w:left w:val="nil"/>
          <w:bottom w:val="nil"/>
          <w:right w:val="nil"/>
          <w:between w:val="nil"/>
        </w:pBdr>
        <w:spacing w:before="120" w:after="120"/>
        <w:ind w:left="1418" w:hanging="709"/>
        <w:jc w:val="both"/>
        <w:rPr>
          <w:rFonts w:ascii="Arial" w:eastAsia="Arial" w:hAnsi="Arial" w:cs="Arial"/>
          <w:color w:val="000000"/>
        </w:rPr>
      </w:pPr>
      <w:r>
        <w:rPr>
          <w:rFonts w:ascii="Arial" w:eastAsia="Arial" w:hAnsi="Arial" w:cs="Arial"/>
          <w:color w:val="000000"/>
        </w:rPr>
        <w:t xml:space="preserve">The Supplier agrees (on its own behalf and on behalf of each </w:t>
      </w:r>
      <w:r w:rsidR="00D81E81">
        <w:rPr>
          <w:rFonts w:ascii="Arial" w:eastAsia="Arial" w:hAnsi="Arial" w:cs="Arial"/>
          <w:color w:val="000000"/>
        </w:rPr>
        <w:t>Sponsor/Third Party Licensee</w:t>
      </w:r>
      <w:r>
        <w:rPr>
          <w:rFonts w:ascii="Arial" w:eastAsia="Arial" w:hAnsi="Arial" w:cs="Arial"/>
          <w:color w:val="000000"/>
        </w:rPr>
        <w:t xml:space="preserve">) that the Buyer (and the Buyer's staff) shall not be: </w:t>
      </w:r>
    </w:p>
    <w:p w14:paraId="00000043" w14:textId="3CA69E81" w:rsidR="001E1A6C" w:rsidRDefault="0090496F" w:rsidP="00EA480E">
      <w:pPr>
        <w:numPr>
          <w:ilvl w:val="2"/>
          <w:numId w:val="1"/>
        </w:numPr>
        <w:pBdr>
          <w:top w:val="nil"/>
          <w:left w:val="nil"/>
          <w:bottom w:val="nil"/>
          <w:right w:val="nil"/>
          <w:between w:val="nil"/>
        </w:pBdr>
        <w:spacing w:before="120" w:after="120"/>
        <w:ind w:left="2268" w:hanging="850"/>
        <w:jc w:val="both"/>
        <w:rPr>
          <w:rFonts w:ascii="Arial" w:eastAsia="Arial" w:hAnsi="Arial" w:cs="Arial"/>
          <w:color w:val="000000"/>
        </w:rPr>
      </w:pPr>
      <w:r>
        <w:rPr>
          <w:rFonts w:ascii="Arial" w:eastAsia="Arial" w:hAnsi="Arial" w:cs="Arial"/>
          <w:color w:val="000000"/>
        </w:rPr>
        <w:t xml:space="preserve">asked to undertake any task that has not been agreed with the Buyer under the terms of the </w:t>
      </w:r>
      <w:r w:rsidR="00EA480E">
        <w:rPr>
          <w:rFonts w:ascii="Arial" w:eastAsia="Arial" w:hAnsi="Arial" w:cs="Arial"/>
          <w:color w:val="000000"/>
        </w:rPr>
        <w:t>Order</w:t>
      </w:r>
      <w:r>
        <w:rPr>
          <w:rFonts w:ascii="Arial" w:eastAsia="Arial" w:hAnsi="Arial" w:cs="Arial"/>
          <w:color w:val="000000"/>
        </w:rPr>
        <w:t xml:space="preserve"> Contract; </w:t>
      </w:r>
    </w:p>
    <w:p w14:paraId="00000044" w14:textId="528552C8" w:rsidR="001E1A6C" w:rsidRDefault="0090496F" w:rsidP="00EA480E">
      <w:pPr>
        <w:numPr>
          <w:ilvl w:val="2"/>
          <w:numId w:val="1"/>
        </w:numPr>
        <w:pBdr>
          <w:top w:val="nil"/>
          <w:left w:val="nil"/>
          <w:bottom w:val="nil"/>
          <w:right w:val="nil"/>
          <w:between w:val="nil"/>
        </w:pBdr>
        <w:spacing w:before="120" w:after="120"/>
        <w:ind w:left="2268" w:hanging="850"/>
        <w:jc w:val="both"/>
        <w:rPr>
          <w:rFonts w:ascii="Arial" w:eastAsia="Arial" w:hAnsi="Arial" w:cs="Arial"/>
          <w:color w:val="000000"/>
        </w:rPr>
      </w:pPr>
      <w:r>
        <w:rPr>
          <w:rFonts w:ascii="Arial" w:eastAsia="Arial" w:hAnsi="Arial" w:cs="Arial"/>
          <w:color w:val="000000"/>
        </w:rPr>
        <w:t>used for any publicity purpose without the prior written consent of the Buyer;</w:t>
      </w:r>
    </w:p>
    <w:p w14:paraId="00000045" w14:textId="5FC59467" w:rsidR="001E1A6C" w:rsidRDefault="0090496F" w:rsidP="00EA480E">
      <w:pPr>
        <w:numPr>
          <w:ilvl w:val="2"/>
          <w:numId w:val="1"/>
        </w:numPr>
        <w:pBdr>
          <w:top w:val="nil"/>
          <w:left w:val="nil"/>
          <w:bottom w:val="nil"/>
          <w:right w:val="nil"/>
          <w:between w:val="nil"/>
        </w:pBdr>
        <w:spacing w:before="120" w:after="120"/>
        <w:ind w:left="2268" w:hanging="850"/>
        <w:jc w:val="both"/>
        <w:rPr>
          <w:rFonts w:ascii="Arial" w:eastAsia="Arial" w:hAnsi="Arial" w:cs="Arial"/>
          <w:color w:val="000000"/>
        </w:rPr>
      </w:pPr>
      <w:r>
        <w:rPr>
          <w:rFonts w:ascii="Arial" w:eastAsia="Arial" w:hAnsi="Arial" w:cs="Arial"/>
          <w:color w:val="000000"/>
        </w:rPr>
        <w:t xml:space="preserve">named publicly or otherwise identified by unit name, individual name, service number, rank/position or by any other means without the prior written consent of the Buyer; </w:t>
      </w:r>
    </w:p>
    <w:p w14:paraId="00000046" w14:textId="07702DB0" w:rsidR="001E1A6C" w:rsidRDefault="0090496F" w:rsidP="00EA480E">
      <w:pPr>
        <w:numPr>
          <w:ilvl w:val="2"/>
          <w:numId w:val="1"/>
        </w:numPr>
        <w:pBdr>
          <w:top w:val="nil"/>
          <w:left w:val="nil"/>
          <w:bottom w:val="nil"/>
          <w:right w:val="nil"/>
          <w:between w:val="nil"/>
        </w:pBdr>
        <w:spacing w:before="120" w:after="120"/>
        <w:ind w:left="2268" w:hanging="850"/>
        <w:jc w:val="both"/>
        <w:rPr>
          <w:rFonts w:ascii="Arial" w:eastAsia="Arial" w:hAnsi="Arial" w:cs="Arial"/>
          <w:color w:val="000000"/>
        </w:rPr>
      </w:pPr>
      <w:r>
        <w:rPr>
          <w:rFonts w:ascii="Arial" w:eastAsia="Arial" w:hAnsi="Arial" w:cs="Arial"/>
          <w:color w:val="000000"/>
        </w:rPr>
        <w:t xml:space="preserve">asked to endorse, be perceived to endorse or comment on, any product, service of the </w:t>
      </w:r>
      <w:r w:rsidR="00D81E81">
        <w:rPr>
          <w:rFonts w:ascii="Arial" w:eastAsia="Arial" w:hAnsi="Arial" w:cs="Arial"/>
          <w:color w:val="000000"/>
        </w:rPr>
        <w:t>Sponsor/Third Party Licensee</w:t>
      </w:r>
      <w:r>
        <w:rPr>
          <w:rFonts w:ascii="Arial" w:eastAsia="Arial" w:hAnsi="Arial" w:cs="Arial"/>
          <w:color w:val="000000"/>
        </w:rPr>
        <w:t xml:space="preserve"> or the </w:t>
      </w:r>
      <w:r w:rsidR="00D81E81">
        <w:rPr>
          <w:rFonts w:ascii="Arial" w:eastAsia="Arial" w:hAnsi="Arial" w:cs="Arial"/>
          <w:color w:val="000000"/>
        </w:rPr>
        <w:t>Sponsor/Third Party Licensee</w:t>
      </w:r>
      <w:r>
        <w:rPr>
          <w:rFonts w:ascii="Arial" w:eastAsia="Arial" w:hAnsi="Arial" w:cs="Arial"/>
          <w:color w:val="000000"/>
        </w:rPr>
        <w:t xml:space="preserve"> itself; or</w:t>
      </w:r>
    </w:p>
    <w:p w14:paraId="00000047" w14:textId="5F1B8ACF" w:rsidR="001E1A6C" w:rsidRDefault="0090496F" w:rsidP="00EA480E">
      <w:pPr>
        <w:numPr>
          <w:ilvl w:val="2"/>
          <w:numId w:val="1"/>
        </w:numPr>
        <w:pBdr>
          <w:top w:val="nil"/>
          <w:left w:val="nil"/>
          <w:bottom w:val="nil"/>
          <w:right w:val="nil"/>
          <w:between w:val="nil"/>
        </w:pBdr>
        <w:spacing w:before="120" w:after="120"/>
        <w:ind w:left="2268" w:hanging="850"/>
        <w:jc w:val="both"/>
        <w:rPr>
          <w:rFonts w:ascii="Arial" w:eastAsia="Arial" w:hAnsi="Arial" w:cs="Arial"/>
          <w:color w:val="000000"/>
        </w:rPr>
      </w:pPr>
      <w:r>
        <w:rPr>
          <w:rFonts w:ascii="Arial" w:eastAsia="Arial" w:hAnsi="Arial" w:cs="Arial"/>
          <w:color w:val="000000"/>
        </w:rPr>
        <w:lastRenderedPageBreak/>
        <w:t xml:space="preserve">asked to comment on any matter pertaining to the Buyer other than as provided for under the terms of the </w:t>
      </w:r>
      <w:r w:rsidR="00EA480E">
        <w:rPr>
          <w:rFonts w:ascii="Arial" w:eastAsia="Arial" w:hAnsi="Arial" w:cs="Arial"/>
          <w:color w:val="000000"/>
        </w:rPr>
        <w:t>Order</w:t>
      </w:r>
      <w:r>
        <w:rPr>
          <w:rFonts w:ascii="Arial" w:eastAsia="Arial" w:hAnsi="Arial" w:cs="Arial"/>
          <w:color w:val="000000"/>
        </w:rPr>
        <w:t xml:space="preserve"> Contract.</w:t>
      </w:r>
    </w:p>
    <w:p w14:paraId="00000048" w14:textId="23C7AC2F" w:rsidR="001E1A6C" w:rsidRDefault="0090496F" w:rsidP="00EA480E">
      <w:pPr>
        <w:numPr>
          <w:ilvl w:val="0"/>
          <w:numId w:val="1"/>
        </w:numPr>
        <w:pBdr>
          <w:top w:val="nil"/>
          <w:left w:val="nil"/>
          <w:bottom w:val="nil"/>
          <w:right w:val="nil"/>
          <w:between w:val="nil"/>
        </w:pBdr>
        <w:spacing w:before="120" w:after="120"/>
        <w:ind w:left="709" w:hanging="709"/>
        <w:rPr>
          <w:rFonts w:ascii="Arial" w:eastAsia="Arial" w:hAnsi="Arial" w:cs="Arial"/>
          <w:b/>
          <w:color w:val="000000"/>
        </w:rPr>
      </w:pPr>
      <w:r>
        <w:rPr>
          <w:rFonts w:ascii="Arial" w:eastAsia="Arial" w:hAnsi="Arial" w:cs="Arial"/>
          <w:b/>
          <w:color w:val="000000"/>
        </w:rPr>
        <w:t xml:space="preserve">Approvals </w:t>
      </w:r>
    </w:p>
    <w:p w14:paraId="00000049" w14:textId="3868E0AF" w:rsidR="001E1A6C" w:rsidRDefault="0090496F" w:rsidP="00EA480E">
      <w:pPr>
        <w:numPr>
          <w:ilvl w:val="1"/>
          <w:numId w:val="1"/>
        </w:numPr>
        <w:pBdr>
          <w:top w:val="nil"/>
          <w:left w:val="nil"/>
          <w:bottom w:val="nil"/>
          <w:right w:val="nil"/>
          <w:between w:val="nil"/>
        </w:pBdr>
        <w:spacing w:before="120" w:after="120"/>
        <w:ind w:left="1418" w:hanging="709"/>
        <w:jc w:val="both"/>
        <w:rPr>
          <w:rFonts w:ascii="Arial" w:eastAsia="Arial" w:hAnsi="Arial" w:cs="Arial"/>
          <w:color w:val="000000"/>
        </w:rPr>
      </w:pPr>
      <w:bookmarkStart w:id="17" w:name="bookmark=id.2jxsxqh" w:colFirst="0" w:colLast="0"/>
      <w:bookmarkStart w:id="18" w:name="bookmark=id.44sinio" w:colFirst="0" w:colLast="0"/>
      <w:bookmarkEnd w:id="17"/>
      <w:bookmarkEnd w:id="18"/>
      <w:r>
        <w:rPr>
          <w:rFonts w:ascii="Arial" w:eastAsia="Arial" w:hAnsi="Arial" w:cs="Arial"/>
          <w:color w:val="000000"/>
        </w:rPr>
        <w:t>The Buyer agrees that it:</w:t>
      </w:r>
    </w:p>
    <w:p w14:paraId="0000004A" w14:textId="3EA92022" w:rsidR="001E1A6C" w:rsidRDefault="0090496F" w:rsidP="00EA480E">
      <w:pPr>
        <w:numPr>
          <w:ilvl w:val="2"/>
          <w:numId w:val="1"/>
        </w:numPr>
        <w:pBdr>
          <w:top w:val="nil"/>
          <w:left w:val="nil"/>
          <w:bottom w:val="nil"/>
          <w:right w:val="nil"/>
          <w:between w:val="nil"/>
        </w:pBdr>
        <w:spacing w:before="120" w:after="120"/>
        <w:ind w:left="2268" w:hanging="850"/>
        <w:jc w:val="both"/>
        <w:rPr>
          <w:rFonts w:ascii="Arial" w:eastAsia="Arial" w:hAnsi="Arial" w:cs="Arial"/>
          <w:color w:val="000000"/>
        </w:rPr>
      </w:pPr>
      <w:r>
        <w:rPr>
          <w:rFonts w:ascii="Arial" w:eastAsia="Arial" w:hAnsi="Arial" w:cs="Arial"/>
          <w:color w:val="000000"/>
        </w:rPr>
        <w:t xml:space="preserve">shall comply with all relevant legislation </w:t>
      </w:r>
      <w:bookmarkStart w:id="19" w:name="bookmark=id.z337ya" w:colFirst="0" w:colLast="0"/>
      <w:bookmarkEnd w:id="19"/>
      <w:r>
        <w:rPr>
          <w:rFonts w:ascii="Arial" w:eastAsia="Arial" w:hAnsi="Arial" w:cs="Arial"/>
          <w:color w:val="000000"/>
        </w:rPr>
        <w:t xml:space="preserve">relevant to its performance of this Agreement as well as any conditions attached to any licences or consents issued in connection with the </w:t>
      </w:r>
      <w:r w:rsidR="00EA480E">
        <w:rPr>
          <w:rFonts w:ascii="Arial" w:eastAsia="Arial" w:hAnsi="Arial" w:cs="Arial"/>
          <w:color w:val="000000"/>
        </w:rPr>
        <w:t>Order</w:t>
      </w:r>
      <w:r>
        <w:rPr>
          <w:rFonts w:ascii="Arial" w:eastAsia="Arial" w:hAnsi="Arial" w:cs="Arial"/>
          <w:color w:val="000000"/>
        </w:rPr>
        <w:t xml:space="preserve"> Contract; </w:t>
      </w:r>
    </w:p>
    <w:p w14:paraId="0000004B" w14:textId="794298A2" w:rsidR="001E1A6C" w:rsidRDefault="0090496F" w:rsidP="00EA480E">
      <w:pPr>
        <w:numPr>
          <w:ilvl w:val="2"/>
          <w:numId w:val="1"/>
        </w:numPr>
        <w:pBdr>
          <w:top w:val="nil"/>
          <w:left w:val="nil"/>
          <w:bottom w:val="nil"/>
          <w:right w:val="nil"/>
          <w:between w:val="nil"/>
        </w:pBdr>
        <w:spacing w:before="120" w:after="120"/>
        <w:ind w:left="2268" w:hanging="850"/>
        <w:jc w:val="both"/>
        <w:rPr>
          <w:rFonts w:ascii="Arial" w:eastAsia="Arial" w:hAnsi="Arial" w:cs="Arial"/>
          <w:color w:val="000000"/>
        </w:rPr>
      </w:pPr>
      <w:bookmarkStart w:id="20" w:name="bookmark=id.3j2qqm3" w:colFirst="0" w:colLast="0"/>
      <w:bookmarkEnd w:id="20"/>
      <w:r>
        <w:rPr>
          <w:rFonts w:ascii="Arial" w:eastAsia="Arial" w:hAnsi="Arial" w:cs="Arial"/>
          <w:color w:val="000000"/>
        </w:rPr>
        <w:t xml:space="preserve">shall comply with the requirements of the Health and Safety at Work etc. Act 1974 and any other Law, acts, orders, regulations and codes of practice relating to health and safety, which may apply to employees and other persons in carrying out its obligations during the </w:t>
      </w:r>
      <w:r w:rsidR="00EA480E">
        <w:rPr>
          <w:rFonts w:ascii="Arial" w:eastAsia="Arial" w:hAnsi="Arial" w:cs="Arial"/>
          <w:color w:val="000000"/>
        </w:rPr>
        <w:t>Order</w:t>
      </w:r>
      <w:r>
        <w:rPr>
          <w:rFonts w:ascii="Arial" w:eastAsia="Arial" w:hAnsi="Arial" w:cs="Arial"/>
          <w:color w:val="000000"/>
        </w:rPr>
        <w:t xml:space="preserve"> Contract; and</w:t>
      </w:r>
    </w:p>
    <w:p w14:paraId="0000004C" w14:textId="7F672275" w:rsidR="001E1A6C" w:rsidRDefault="0090496F" w:rsidP="00EA480E">
      <w:pPr>
        <w:numPr>
          <w:ilvl w:val="2"/>
          <w:numId w:val="1"/>
        </w:numPr>
        <w:pBdr>
          <w:top w:val="nil"/>
          <w:left w:val="nil"/>
          <w:bottom w:val="nil"/>
          <w:right w:val="nil"/>
          <w:between w:val="nil"/>
        </w:pBdr>
        <w:spacing w:before="120" w:after="120"/>
        <w:ind w:left="2268" w:hanging="850"/>
        <w:jc w:val="both"/>
        <w:rPr>
          <w:rFonts w:ascii="Arial" w:eastAsia="Arial" w:hAnsi="Arial" w:cs="Arial"/>
          <w:color w:val="000000"/>
        </w:rPr>
      </w:pPr>
      <w:bookmarkStart w:id="21" w:name="bookmark=id.1y810tw" w:colFirst="0" w:colLast="0"/>
      <w:bookmarkEnd w:id="21"/>
      <w:r>
        <w:rPr>
          <w:rFonts w:ascii="Arial" w:eastAsia="Arial" w:hAnsi="Arial" w:cs="Arial"/>
          <w:color w:val="000000"/>
        </w:rPr>
        <w:t xml:space="preserve">owns or controls the Buyer Marks and that the </w:t>
      </w:r>
      <w:r w:rsidR="00D81E81">
        <w:rPr>
          <w:rFonts w:ascii="Arial" w:eastAsia="Arial" w:hAnsi="Arial" w:cs="Arial"/>
          <w:color w:val="000000"/>
        </w:rPr>
        <w:t>Sponsor/Third Party Licensee</w:t>
      </w:r>
      <w:r>
        <w:rPr>
          <w:rFonts w:ascii="Arial" w:eastAsia="Arial" w:hAnsi="Arial" w:cs="Arial"/>
          <w:color w:val="000000"/>
        </w:rPr>
        <w:t xml:space="preserve">'s exercise of the </w:t>
      </w:r>
      <w:r w:rsidR="00D81E81">
        <w:rPr>
          <w:rFonts w:ascii="Arial" w:eastAsia="Arial" w:hAnsi="Arial" w:cs="Arial"/>
          <w:color w:val="000000"/>
        </w:rPr>
        <w:t>Sponsorship/Third Party Licensing Rights</w:t>
      </w:r>
      <w:r>
        <w:rPr>
          <w:rFonts w:ascii="Arial" w:eastAsia="Arial" w:hAnsi="Arial" w:cs="Arial"/>
          <w:color w:val="000000"/>
        </w:rPr>
        <w:t xml:space="preserve"> in accordance with the provisions of the </w:t>
      </w:r>
      <w:r w:rsidR="00EA480E">
        <w:rPr>
          <w:rFonts w:ascii="Arial" w:eastAsia="Arial" w:hAnsi="Arial" w:cs="Arial"/>
          <w:color w:val="000000"/>
        </w:rPr>
        <w:t>Order</w:t>
      </w:r>
      <w:r>
        <w:rPr>
          <w:rFonts w:ascii="Arial" w:eastAsia="Arial" w:hAnsi="Arial" w:cs="Arial"/>
          <w:color w:val="000000"/>
        </w:rPr>
        <w:t xml:space="preserve"> Contract shall not knowingly infringe the rights of a third party.</w:t>
      </w:r>
    </w:p>
    <w:p w14:paraId="0000004D" w14:textId="32A1D55F" w:rsidR="001E1A6C" w:rsidRDefault="0090496F" w:rsidP="00EA480E">
      <w:pPr>
        <w:numPr>
          <w:ilvl w:val="1"/>
          <w:numId w:val="1"/>
        </w:numPr>
        <w:pBdr>
          <w:top w:val="nil"/>
          <w:left w:val="nil"/>
          <w:bottom w:val="nil"/>
          <w:right w:val="nil"/>
          <w:between w:val="nil"/>
        </w:pBdr>
        <w:spacing w:before="120" w:after="120"/>
        <w:ind w:left="1418" w:hanging="709"/>
        <w:jc w:val="both"/>
        <w:rPr>
          <w:rFonts w:ascii="Arial" w:eastAsia="Arial" w:hAnsi="Arial" w:cs="Arial"/>
          <w:color w:val="000000"/>
        </w:rPr>
      </w:pPr>
      <w:bookmarkStart w:id="22" w:name="bookmark=id.4i7ojhp" w:colFirst="0" w:colLast="0"/>
      <w:bookmarkEnd w:id="22"/>
      <w:r>
        <w:rPr>
          <w:rFonts w:ascii="Arial" w:eastAsia="Arial" w:hAnsi="Arial" w:cs="Arial"/>
          <w:color w:val="000000"/>
        </w:rPr>
        <w:t xml:space="preserve">The Supplier represents and warrants (on its own behalf and on behalf of each </w:t>
      </w:r>
      <w:r w:rsidR="00D81E81">
        <w:rPr>
          <w:rFonts w:ascii="Arial" w:eastAsia="Arial" w:hAnsi="Arial" w:cs="Arial"/>
          <w:color w:val="000000"/>
        </w:rPr>
        <w:t>Sponsor/Third Party Licensee</w:t>
      </w:r>
      <w:r>
        <w:rPr>
          <w:rFonts w:ascii="Arial" w:eastAsia="Arial" w:hAnsi="Arial" w:cs="Arial"/>
          <w:color w:val="000000"/>
        </w:rPr>
        <w:t>) that:</w:t>
      </w:r>
    </w:p>
    <w:p w14:paraId="0000004E" w14:textId="05836286" w:rsidR="001E1A6C" w:rsidRDefault="0090496F" w:rsidP="00EA480E">
      <w:pPr>
        <w:numPr>
          <w:ilvl w:val="2"/>
          <w:numId w:val="1"/>
        </w:numPr>
        <w:pBdr>
          <w:top w:val="nil"/>
          <w:left w:val="nil"/>
          <w:bottom w:val="nil"/>
          <w:right w:val="nil"/>
          <w:between w:val="nil"/>
        </w:pBdr>
        <w:spacing w:before="120" w:after="120"/>
        <w:ind w:left="2268" w:hanging="850"/>
        <w:jc w:val="both"/>
        <w:rPr>
          <w:rFonts w:ascii="Arial" w:eastAsia="Arial" w:hAnsi="Arial" w:cs="Arial"/>
          <w:color w:val="000000"/>
        </w:rPr>
      </w:pPr>
      <w:bookmarkStart w:id="23" w:name="bookmark=id.2xcytpi" w:colFirst="0" w:colLast="0"/>
      <w:bookmarkEnd w:id="23"/>
      <w:r>
        <w:rPr>
          <w:rFonts w:ascii="Arial" w:eastAsia="Arial" w:hAnsi="Arial" w:cs="Arial"/>
          <w:color w:val="000000"/>
        </w:rPr>
        <w:t xml:space="preserve">it owns or is solely entitled to use the </w:t>
      </w:r>
      <w:r w:rsidR="00D81E81">
        <w:rPr>
          <w:rFonts w:ascii="Arial" w:eastAsia="Arial" w:hAnsi="Arial" w:cs="Arial"/>
          <w:color w:val="000000"/>
        </w:rPr>
        <w:t>Sponsor/Third Party Licensee</w:t>
      </w:r>
      <w:r>
        <w:rPr>
          <w:rFonts w:ascii="Arial" w:eastAsia="Arial" w:hAnsi="Arial" w:cs="Arial"/>
          <w:color w:val="000000"/>
        </w:rPr>
        <w:t xml:space="preserve">'s Marks and any other material supplied to the Buyer in relation to the </w:t>
      </w:r>
      <w:r w:rsidR="00EA480E">
        <w:rPr>
          <w:rFonts w:ascii="Arial" w:eastAsia="Arial" w:hAnsi="Arial" w:cs="Arial"/>
          <w:color w:val="000000"/>
        </w:rPr>
        <w:t>Order</w:t>
      </w:r>
      <w:r>
        <w:rPr>
          <w:rFonts w:ascii="Arial" w:eastAsia="Arial" w:hAnsi="Arial" w:cs="Arial"/>
          <w:color w:val="000000"/>
        </w:rPr>
        <w:t xml:space="preserve"> Contract; </w:t>
      </w:r>
    </w:p>
    <w:p w14:paraId="0000004F" w14:textId="1C676D52" w:rsidR="001E1A6C" w:rsidRDefault="0090496F" w:rsidP="00EA480E">
      <w:pPr>
        <w:numPr>
          <w:ilvl w:val="2"/>
          <w:numId w:val="1"/>
        </w:numPr>
        <w:pBdr>
          <w:top w:val="nil"/>
          <w:left w:val="nil"/>
          <w:bottom w:val="nil"/>
          <w:right w:val="nil"/>
          <w:between w:val="nil"/>
        </w:pBdr>
        <w:spacing w:before="120" w:after="120"/>
        <w:ind w:left="2268" w:hanging="850"/>
        <w:jc w:val="both"/>
        <w:rPr>
          <w:rFonts w:ascii="Arial" w:eastAsia="Arial" w:hAnsi="Arial" w:cs="Arial"/>
          <w:color w:val="000000"/>
        </w:rPr>
      </w:pPr>
      <w:bookmarkStart w:id="24" w:name="bookmark=id.1ci93xb" w:colFirst="0" w:colLast="0"/>
      <w:bookmarkEnd w:id="24"/>
      <w:r>
        <w:rPr>
          <w:rFonts w:ascii="Arial" w:eastAsia="Arial" w:hAnsi="Arial" w:cs="Arial"/>
          <w:color w:val="000000"/>
        </w:rPr>
        <w:t xml:space="preserve">the Buyer’s use of the </w:t>
      </w:r>
      <w:r w:rsidR="00D81E81">
        <w:rPr>
          <w:rFonts w:ascii="Arial" w:eastAsia="Arial" w:hAnsi="Arial" w:cs="Arial"/>
          <w:color w:val="000000"/>
        </w:rPr>
        <w:t>Sponsor/Third Party Licensee</w:t>
      </w:r>
      <w:r>
        <w:rPr>
          <w:rFonts w:ascii="Arial" w:eastAsia="Arial" w:hAnsi="Arial" w:cs="Arial"/>
          <w:color w:val="000000"/>
        </w:rPr>
        <w:t xml:space="preserve">'s Marks in accordance with the </w:t>
      </w:r>
      <w:r w:rsidR="00EA480E">
        <w:rPr>
          <w:rFonts w:ascii="Arial" w:eastAsia="Arial" w:hAnsi="Arial" w:cs="Arial"/>
          <w:color w:val="000000"/>
        </w:rPr>
        <w:t>Order</w:t>
      </w:r>
      <w:r>
        <w:rPr>
          <w:rFonts w:ascii="Arial" w:eastAsia="Arial" w:hAnsi="Arial" w:cs="Arial"/>
          <w:color w:val="000000"/>
        </w:rPr>
        <w:t xml:space="preserve"> Contract shall not infringe the Intellectual Property Rights of a third party; and</w:t>
      </w:r>
    </w:p>
    <w:p w14:paraId="00000050" w14:textId="46D9B6EF" w:rsidR="001E1A6C" w:rsidRDefault="0090496F" w:rsidP="00EA480E">
      <w:pPr>
        <w:numPr>
          <w:ilvl w:val="2"/>
          <w:numId w:val="1"/>
        </w:numPr>
        <w:pBdr>
          <w:top w:val="nil"/>
          <w:left w:val="nil"/>
          <w:bottom w:val="nil"/>
          <w:right w:val="nil"/>
          <w:between w:val="nil"/>
        </w:pBdr>
        <w:spacing w:before="120" w:after="120"/>
        <w:ind w:left="2268" w:hanging="850"/>
        <w:jc w:val="both"/>
        <w:rPr>
          <w:rFonts w:ascii="Arial" w:eastAsia="Arial" w:hAnsi="Arial" w:cs="Arial"/>
          <w:color w:val="000000"/>
        </w:rPr>
      </w:pPr>
      <w:r>
        <w:rPr>
          <w:rFonts w:ascii="Arial" w:eastAsia="Arial" w:hAnsi="Arial" w:cs="Arial"/>
          <w:color w:val="000000"/>
        </w:rPr>
        <w:t xml:space="preserve">the Buyer's use of any information relating to and/or provided by the </w:t>
      </w:r>
      <w:r w:rsidR="00D81E81">
        <w:rPr>
          <w:rFonts w:ascii="Arial" w:eastAsia="Arial" w:hAnsi="Arial" w:cs="Arial"/>
          <w:color w:val="000000"/>
        </w:rPr>
        <w:t>Sponsor/Third Party Licensee</w:t>
      </w:r>
      <w:r>
        <w:rPr>
          <w:rFonts w:ascii="Arial" w:eastAsia="Arial" w:hAnsi="Arial" w:cs="Arial"/>
          <w:color w:val="000000"/>
        </w:rPr>
        <w:t xml:space="preserve"> by the Buyer in the performance of the </w:t>
      </w:r>
      <w:r w:rsidR="00EA480E">
        <w:rPr>
          <w:rFonts w:ascii="Arial" w:eastAsia="Arial" w:hAnsi="Arial" w:cs="Arial"/>
          <w:color w:val="000000"/>
        </w:rPr>
        <w:t>Order</w:t>
      </w:r>
      <w:r>
        <w:rPr>
          <w:rFonts w:ascii="Arial" w:eastAsia="Arial" w:hAnsi="Arial" w:cs="Arial"/>
          <w:color w:val="000000"/>
        </w:rPr>
        <w:t xml:space="preserve"> Contract shall not infringe the confidential information or privacy rights (including, but not limited to, rights under applicable Data Protection Legislation) of a third party.</w:t>
      </w:r>
    </w:p>
    <w:p w14:paraId="00000051" w14:textId="65975EA7" w:rsidR="001E1A6C" w:rsidRDefault="0090496F" w:rsidP="00EA480E">
      <w:pPr>
        <w:numPr>
          <w:ilvl w:val="0"/>
          <w:numId w:val="1"/>
        </w:numPr>
        <w:pBdr>
          <w:top w:val="nil"/>
          <w:left w:val="nil"/>
          <w:bottom w:val="nil"/>
          <w:right w:val="nil"/>
          <w:between w:val="nil"/>
        </w:pBdr>
        <w:spacing w:before="120" w:after="120"/>
        <w:ind w:left="709" w:hanging="709"/>
        <w:rPr>
          <w:rFonts w:ascii="Arial" w:eastAsia="Arial" w:hAnsi="Arial" w:cs="Arial"/>
          <w:b/>
          <w:color w:val="000000"/>
        </w:rPr>
      </w:pPr>
      <w:r>
        <w:rPr>
          <w:rFonts w:ascii="Arial" w:eastAsia="Arial" w:hAnsi="Arial" w:cs="Arial"/>
          <w:b/>
          <w:color w:val="000000"/>
        </w:rPr>
        <w:t>Approval of Advertising Content</w:t>
      </w:r>
    </w:p>
    <w:p w14:paraId="00000052" w14:textId="4B496881" w:rsidR="001E1A6C" w:rsidRDefault="0090496F" w:rsidP="00EA480E">
      <w:pPr>
        <w:numPr>
          <w:ilvl w:val="1"/>
          <w:numId w:val="1"/>
        </w:numPr>
        <w:pBdr>
          <w:top w:val="nil"/>
          <w:left w:val="nil"/>
          <w:bottom w:val="nil"/>
          <w:right w:val="nil"/>
          <w:between w:val="nil"/>
        </w:pBdr>
        <w:spacing w:before="120" w:after="120"/>
        <w:ind w:left="1418" w:hanging="709"/>
        <w:rPr>
          <w:rFonts w:ascii="Arial" w:eastAsia="Arial" w:hAnsi="Arial" w:cs="Arial"/>
          <w:color w:val="000000"/>
        </w:rPr>
      </w:pPr>
      <w:r>
        <w:rPr>
          <w:rFonts w:ascii="Arial" w:eastAsia="Arial" w:hAnsi="Arial" w:cs="Arial"/>
          <w:color w:val="000000"/>
        </w:rPr>
        <w:t xml:space="preserve">All </w:t>
      </w:r>
      <w:r w:rsidR="00AC3F18">
        <w:rPr>
          <w:rFonts w:ascii="Arial" w:eastAsia="Arial" w:hAnsi="Arial" w:cs="Arial"/>
          <w:color w:val="000000"/>
        </w:rPr>
        <w:t xml:space="preserve">sponsorship, third party licensing and/or </w:t>
      </w:r>
      <w:r>
        <w:rPr>
          <w:rFonts w:ascii="Arial" w:eastAsia="Arial" w:hAnsi="Arial" w:cs="Arial"/>
          <w:color w:val="000000"/>
        </w:rPr>
        <w:t xml:space="preserve">advertising content must be approved in writing by the Buyer prior to </w:t>
      </w:r>
      <w:r w:rsidR="00AC3F18">
        <w:rPr>
          <w:rFonts w:ascii="Arial" w:eastAsia="Arial" w:hAnsi="Arial" w:cs="Arial"/>
          <w:color w:val="000000"/>
        </w:rPr>
        <w:t xml:space="preserve">implementation or </w:t>
      </w:r>
      <w:r w:rsidR="003E034F">
        <w:rPr>
          <w:rFonts w:ascii="Arial" w:eastAsia="Arial" w:hAnsi="Arial" w:cs="Arial"/>
          <w:color w:val="000000"/>
        </w:rPr>
        <w:t xml:space="preserve">proposed </w:t>
      </w:r>
      <w:r w:rsidR="00AC3F18">
        <w:rPr>
          <w:rFonts w:ascii="Arial" w:eastAsia="Arial" w:hAnsi="Arial" w:cs="Arial"/>
          <w:color w:val="000000"/>
        </w:rPr>
        <w:t>use (as applicable)</w:t>
      </w:r>
      <w:r>
        <w:rPr>
          <w:rFonts w:ascii="Arial" w:eastAsia="Arial" w:hAnsi="Arial" w:cs="Arial"/>
          <w:color w:val="000000"/>
        </w:rPr>
        <w:t>. The Buyer reserves the right to reject any content it deems outside of its Code of Acceptance. The Buyer may update its Code of Acceptance on giving notice to the Supplier at any time.</w:t>
      </w:r>
    </w:p>
    <w:p w14:paraId="00000054" w14:textId="2590411A" w:rsidR="001E1A6C" w:rsidRDefault="0090496F" w:rsidP="00EA480E">
      <w:pPr>
        <w:numPr>
          <w:ilvl w:val="0"/>
          <w:numId w:val="1"/>
        </w:numPr>
        <w:pBdr>
          <w:top w:val="nil"/>
          <w:left w:val="nil"/>
          <w:bottom w:val="nil"/>
          <w:right w:val="nil"/>
          <w:between w:val="nil"/>
        </w:pBdr>
        <w:spacing w:before="120" w:after="120"/>
        <w:ind w:left="709" w:hanging="709"/>
        <w:rPr>
          <w:rFonts w:ascii="Arial" w:eastAsia="Arial" w:hAnsi="Arial" w:cs="Arial"/>
          <w:b/>
          <w:color w:val="000000"/>
        </w:rPr>
      </w:pPr>
      <w:r>
        <w:rPr>
          <w:rFonts w:ascii="Arial" w:eastAsia="Arial" w:hAnsi="Arial" w:cs="Arial"/>
          <w:b/>
          <w:color w:val="000000"/>
        </w:rPr>
        <w:t>Approval Rights</w:t>
      </w:r>
    </w:p>
    <w:p w14:paraId="00000055" w14:textId="5DD6E355" w:rsidR="001E1A6C" w:rsidRDefault="0090496F" w:rsidP="00EA480E">
      <w:pPr>
        <w:numPr>
          <w:ilvl w:val="1"/>
          <w:numId w:val="1"/>
        </w:numPr>
        <w:pBdr>
          <w:top w:val="nil"/>
          <w:left w:val="nil"/>
          <w:bottom w:val="nil"/>
          <w:right w:val="nil"/>
          <w:between w:val="nil"/>
        </w:pBdr>
        <w:spacing w:before="120" w:after="120"/>
        <w:ind w:left="1418" w:hanging="709"/>
        <w:rPr>
          <w:rFonts w:ascii="Arial" w:eastAsia="Arial" w:hAnsi="Arial" w:cs="Arial"/>
          <w:color w:val="000000"/>
        </w:rPr>
      </w:pPr>
      <w:r>
        <w:rPr>
          <w:rFonts w:ascii="Arial" w:eastAsia="Arial" w:hAnsi="Arial" w:cs="Arial"/>
          <w:color w:val="000000"/>
        </w:rPr>
        <w:t xml:space="preserve">The Buyer retains the right to approve all </w:t>
      </w:r>
      <w:r w:rsidR="00D81E81">
        <w:rPr>
          <w:rFonts w:ascii="Arial" w:eastAsia="Arial" w:hAnsi="Arial" w:cs="Arial"/>
          <w:color w:val="000000"/>
        </w:rPr>
        <w:t>Sponsorship/Third Party Licensing Agreement</w:t>
      </w:r>
      <w:r>
        <w:rPr>
          <w:rFonts w:ascii="Arial" w:eastAsia="Arial" w:hAnsi="Arial" w:cs="Arial"/>
          <w:color w:val="000000"/>
        </w:rPr>
        <w:t xml:space="preserve">s. The Supplier shall submit all proposed </w:t>
      </w:r>
      <w:r w:rsidR="00D81E81">
        <w:rPr>
          <w:rFonts w:ascii="Arial" w:eastAsia="Arial" w:hAnsi="Arial" w:cs="Arial"/>
          <w:color w:val="000000"/>
        </w:rPr>
        <w:t>Sponsorship/Third Party Licensing Agreement</w:t>
      </w:r>
      <w:r>
        <w:rPr>
          <w:rFonts w:ascii="Arial" w:eastAsia="Arial" w:hAnsi="Arial" w:cs="Arial"/>
          <w:color w:val="000000"/>
        </w:rPr>
        <w:t xml:space="preserve">s to the Buyer for approval prior to execution. The Buyer shall not unreasonably withhold </w:t>
      </w:r>
      <w:r>
        <w:rPr>
          <w:rFonts w:ascii="Arial" w:eastAsia="Arial" w:hAnsi="Arial" w:cs="Arial"/>
          <w:color w:val="000000"/>
        </w:rPr>
        <w:lastRenderedPageBreak/>
        <w:t xml:space="preserve">or delay such approval, provided that the proposed </w:t>
      </w:r>
      <w:r w:rsidR="00D81E81">
        <w:rPr>
          <w:rFonts w:ascii="Arial" w:eastAsia="Arial" w:hAnsi="Arial" w:cs="Arial"/>
          <w:color w:val="000000"/>
        </w:rPr>
        <w:t>Sponsorship/Third Party Licensing Agreement</w:t>
      </w:r>
      <w:r>
        <w:rPr>
          <w:rFonts w:ascii="Arial" w:eastAsia="Arial" w:hAnsi="Arial" w:cs="Arial"/>
          <w:color w:val="000000"/>
        </w:rPr>
        <w:t xml:space="preserve"> is aligned with the requirements of the </w:t>
      </w:r>
      <w:r w:rsidR="00EA480E">
        <w:rPr>
          <w:rFonts w:ascii="Arial" w:eastAsia="Arial" w:hAnsi="Arial" w:cs="Arial"/>
          <w:color w:val="000000"/>
        </w:rPr>
        <w:t>Order</w:t>
      </w:r>
      <w:r>
        <w:rPr>
          <w:rFonts w:ascii="Arial" w:eastAsia="Arial" w:hAnsi="Arial" w:cs="Arial"/>
          <w:color w:val="000000"/>
        </w:rPr>
        <w:t xml:space="preserve"> Contract (including, but not limited to, any requirements of the Buyer pursuant to Paragraph </w:t>
      </w:r>
      <w:r w:rsidR="00BE3503">
        <w:rPr>
          <w:rFonts w:ascii="Arial" w:eastAsia="Arial" w:hAnsi="Arial" w:cs="Arial"/>
          <w:color w:val="000000"/>
        </w:rPr>
        <w:t>3</w:t>
      </w:r>
      <w:r>
        <w:rPr>
          <w:rFonts w:ascii="Arial" w:eastAsia="Arial" w:hAnsi="Arial" w:cs="Arial"/>
          <w:color w:val="000000"/>
        </w:rPr>
        <w:t>.4).</w:t>
      </w:r>
    </w:p>
    <w:p w14:paraId="0000005B" w14:textId="09CB6992" w:rsidR="001E1A6C" w:rsidRDefault="0090496F" w:rsidP="00EA480E">
      <w:pPr>
        <w:numPr>
          <w:ilvl w:val="0"/>
          <w:numId w:val="1"/>
        </w:numPr>
        <w:pBdr>
          <w:top w:val="nil"/>
          <w:left w:val="nil"/>
          <w:bottom w:val="nil"/>
          <w:right w:val="nil"/>
          <w:between w:val="nil"/>
        </w:pBdr>
        <w:spacing w:before="120" w:after="120"/>
        <w:ind w:left="709" w:hanging="709"/>
        <w:rPr>
          <w:rFonts w:ascii="Arial" w:eastAsia="Arial" w:hAnsi="Arial" w:cs="Arial"/>
          <w:b/>
          <w:color w:val="000000"/>
        </w:rPr>
      </w:pPr>
      <w:r>
        <w:rPr>
          <w:rFonts w:ascii="Arial" w:eastAsia="Arial" w:hAnsi="Arial" w:cs="Arial"/>
          <w:b/>
          <w:color w:val="000000"/>
        </w:rPr>
        <w:t>Intellectual Property</w:t>
      </w:r>
    </w:p>
    <w:p w14:paraId="0000005C" w14:textId="216A47CB" w:rsidR="001E1A6C" w:rsidRDefault="0090496F" w:rsidP="00EA480E">
      <w:pPr>
        <w:numPr>
          <w:ilvl w:val="1"/>
          <w:numId w:val="1"/>
        </w:numPr>
        <w:pBdr>
          <w:top w:val="nil"/>
          <w:left w:val="nil"/>
          <w:bottom w:val="nil"/>
          <w:right w:val="nil"/>
          <w:between w:val="nil"/>
        </w:pBdr>
        <w:spacing w:before="120" w:after="120"/>
        <w:ind w:left="1418" w:hanging="709"/>
        <w:rPr>
          <w:rFonts w:ascii="Arial" w:eastAsia="Arial" w:hAnsi="Arial" w:cs="Arial"/>
          <w:color w:val="000000"/>
        </w:rPr>
      </w:pPr>
      <w:bookmarkStart w:id="25" w:name="_heading=h.3whwml4" w:colFirst="0" w:colLast="0"/>
      <w:bookmarkEnd w:id="25"/>
      <w:r>
        <w:rPr>
          <w:rFonts w:ascii="Arial" w:eastAsia="Arial" w:hAnsi="Arial" w:cs="Arial"/>
          <w:color w:val="000000"/>
        </w:rPr>
        <w:t>In accordance with Clause 9.1 of the Core Terms, all IPRs in and to the Buyer's property (including, but not limited to, the Buyer Marks) remain the exclusive property of the Buyer.</w:t>
      </w:r>
    </w:p>
    <w:p w14:paraId="0000005D" w14:textId="17DC2519" w:rsidR="001E1A6C" w:rsidRDefault="0090496F" w:rsidP="00EA480E">
      <w:pPr>
        <w:numPr>
          <w:ilvl w:val="1"/>
          <w:numId w:val="1"/>
        </w:numPr>
        <w:pBdr>
          <w:top w:val="nil"/>
          <w:left w:val="nil"/>
          <w:bottom w:val="nil"/>
          <w:right w:val="nil"/>
          <w:between w:val="nil"/>
        </w:pBdr>
        <w:spacing w:before="120" w:after="120"/>
        <w:ind w:left="1418" w:hanging="709"/>
        <w:rPr>
          <w:rFonts w:ascii="Arial" w:eastAsia="Arial" w:hAnsi="Arial" w:cs="Arial"/>
          <w:color w:val="000000"/>
        </w:rPr>
      </w:pPr>
      <w:r>
        <w:rPr>
          <w:rFonts w:ascii="Arial" w:eastAsia="Arial" w:hAnsi="Arial" w:cs="Arial"/>
          <w:color w:val="000000"/>
        </w:rPr>
        <w:t xml:space="preserve">In accordance with Clause 9.2 of the Core Terms, the Supplier is granted a non-exclusive licence to use the relevant Buyer’s Existing IPRs (including, but not limited to, the Buyer Marks) solely for the purpose of fulfilling its obligations during the Contract Period, which shall include the purpose of the Supplier securing, and performing its obligations under, </w:t>
      </w:r>
      <w:r w:rsidR="00D81E81">
        <w:rPr>
          <w:rFonts w:ascii="Arial" w:eastAsia="Arial" w:hAnsi="Arial" w:cs="Arial"/>
          <w:color w:val="000000"/>
        </w:rPr>
        <w:t>Sponsorship/Third Party Licensing Agreement</w:t>
      </w:r>
      <w:r>
        <w:rPr>
          <w:rFonts w:ascii="Arial" w:eastAsia="Arial" w:hAnsi="Arial" w:cs="Arial"/>
          <w:color w:val="000000"/>
        </w:rPr>
        <w:t>s.</w:t>
      </w:r>
    </w:p>
    <w:p w14:paraId="00000060" w14:textId="05291F88" w:rsidR="001E1A6C" w:rsidRDefault="0090496F" w:rsidP="00EA480E">
      <w:pPr>
        <w:numPr>
          <w:ilvl w:val="0"/>
          <w:numId w:val="1"/>
        </w:numPr>
        <w:pBdr>
          <w:top w:val="nil"/>
          <w:left w:val="nil"/>
          <w:bottom w:val="nil"/>
          <w:right w:val="nil"/>
          <w:between w:val="nil"/>
        </w:pBdr>
        <w:spacing w:before="120" w:after="120"/>
        <w:ind w:left="709" w:hanging="709"/>
        <w:rPr>
          <w:rFonts w:ascii="Arial" w:eastAsia="Arial" w:hAnsi="Arial" w:cs="Arial"/>
          <w:b/>
          <w:color w:val="000000"/>
        </w:rPr>
      </w:pPr>
      <w:r>
        <w:rPr>
          <w:rFonts w:ascii="Arial" w:eastAsia="Arial" w:hAnsi="Arial" w:cs="Arial"/>
          <w:b/>
          <w:color w:val="000000"/>
        </w:rPr>
        <w:t>Termination</w:t>
      </w:r>
    </w:p>
    <w:p w14:paraId="00000062" w14:textId="5D12418B" w:rsidR="001E1A6C" w:rsidRDefault="0090496F" w:rsidP="00EA480E">
      <w:pPr>
        <w:numPr>
          <w:ilvl w:val="1"/>
          <w:numId w:val="1"/>
        </w:numPr>
        <w:pBdr>
          <w:top w:val="nil"/>
          <w:left w:val="nil"/>
          <w:bottom w:val="nil"/>
          <w:right w:val="nil"/>
          <w:between w:val="nil"/>
        </w:pBdr>
        <w:spacing w:before="120" w:after="120"/>
        <w:ind w:left="1418" w:hanging="709"/>
        <w:rPr>
          <w:rFonts w:ascii="Arial" w:eastAsia="Arial" w:hAnsi="Arial" w:cs="Arial"/>
          <w:color w:val="000000"/>
        </w:rPr>
      </w:pPr>
      <w:r>
        <w:rPr>
          <w:rFonts w:ascii="Arial" w:eastAsia="Arial" w:hAnsi="Arial" w:cs="Arial"/>
          <w:color w:val="000000"/>
        </w:rPr>
        <w:t xml:space="preserve">Upon termination or expiry of the </w:t>
      </w:r>
      <w:r w:rsidR="00EA480E">
        <w:rPr>
          <w:rFonts w:ascii="Arial" w:eastAsia="Arial" w:hAnsi="Arial" w:cs="Arial"/>
          <w:color w:val="000000"/>
        </w:rPr>
        <w:t>Order</w:t>
      </w:r>
      <w:r>
        <w:rPr>
          <w:rFonts w:ascii="Arial" w:eastAsia="Arial" w:hAnsi="Arial" w:cs="Arial"/>
          <w:color w:val="000000"/>
        </w:rPr>
        <w:t xml:space="preserve"> Contract, the Supplier shall cease all sponsorship and licensing activities under this </w:t>
      </w:r>
      <w:r w:rsidR="00EA480E">
        <w:rPr>
          <w:rFonts w:ascii="Arial" w:eastAsia="Arial" w:hAnsi="Arial" w:cs="Arial"/>
          <w:color w:val="000000"/>
        </w:rPr>
        <w:t>Order</w:t>
      </w:r>
      <w:r>
        <w:rPr>
          <w:rFonts w:ascii="Arial" w:eastAsia="Arial" w:hAnsi="Arial" w:cs="Arial"/>
          <w:color w:val="000000"/>
        </w:rPr>
        <w:t xml:space="preserve"> Contract  and shall provide the Buyer with a final report and accounting of all activities conducted up to the date of termination or expiry.</w:t>
      </w:r>
    </w:p>
    <w:p w14:paraId="63EEFBE8" w14:textId="347BE4BE" w:rsidR="005455A1" w:rsidRPr="00EA480E" w:rsidRDefault="005455A1" w:rsidP="00EA480E">
      <w:pPr>
        <w:pStyle w:val="ListParagraph"/>
        <w:numPr>
          <w:ilvl w:val="0"/>
          <w:numId w:val="1"/>
        </w:numPr>
        <w:pBdr>
          <w:top w:val="nil"/>
          <w:left w:val="nil"/>
          <w:bottom w:val="nil"/>
          <w:right w:val="nil"/>
          <w:between w:val="nil"/>
        </w:pBdr>
        <w:spacing w:before="120" w:after="120"/>
        <w:ind w:hanging="720"/>
        <w:rPr>
          <w:rFonts w:ascii="Arial" w:eastAsia="Arial" w:hAnsi="Arial" w:cs="Arial"/>
          <w:b/>
          <w:color w:val="000000"/>
        </w:rPr>
      </w:pPr>
      <w:r w:rsidRPr="00EA480E">
        <w:rPr>
          <w:rFonts w:ascii="Arial" w:eastAsia="Arial" w:hAnsi="Arial" w:cs="Arial"/>
          <w:b/>
          <w:color w:val="000000"/>
        </w:rPr>
        <w:t xml:space="preserve">Record and audit rights    </w:t>
      </w:r>
    </w:p>
    <w:p w14:paraId="6242EDF0" w14:textId="702040B1" w:rsidR="005455A1" w:rsidRPr="005B2F02" w:rsidRDefault="005455A1" w:rsidP="00EA480E">
      <w:pPr>
        <w:numPr>
          <w:ilvl w:val="1"/>
          <w:numId w:val="1"/>
        </w:numPr>
        <w:pBdr>
          <w:top w:val="nil"/>
          <w:left w:val="nil"/>
          <w:bottom w:val="nil"/>
          <w:right w:val="nil"/>
          <w:between w:val="nil"/>
        </w:pBdr>
        <w:spacing w:before="120" w:after="120"/>
        <w:ind w:left="1418" w:hanging="709"/>
        <w:rPr>
          <w:rFonts w:ascii="Arial" w:eastAsia="Arial" w:hAnsi="Arial" w:cs="Arial"/>
          <w:color w:val="000000"/>
        </w:rPr>
      </w:pPr>
      <w:r w:rsidRPr="005B2F02">
        <w:rPr>
          <w:rFonts w:ascii="Arial" w:eastAsia="Arial" w:hAnsi="Arial" w:cs="Arial"/>
          <w:color w:val="000000"/>
        </w:rPr>
        <w:t xml:space="preserve">The rights and obligations set out in this Paragraph </w:t>
      </w:r>
      <w:r w:rsidR="003E034F">
        <w:rPr>
          <w:rFonts w:ascii="Arial" w:eastAsia="Arial" w:hAnsi="Arial" w:cs="Arial"/>
          <w:color w:val="000000"/>
        </w:rPr>
        <w:t>13</w:t>
      </w:r>
      <w:r w:rsidRPr="005B2F02">
        <w:rPr>
          <w:rFonts w:ascii="Arial" w:eastAsia="Arial" w:hAnsi="Arial" w:cs="Arial"/>
          <w:color w:val="000000"/>
        </w:rPr>
        <w:t xml:space="preserve"> are without prejudice to the other rights and obligations set out under the </w:t>
      </w:r>
      <w:r>
        <w:rPr>
          <w:rFonts w:ascii="Arial" w:eastAsia="Arial" w:hAnsi="Arial" w:cs="Arial"/>
          <w:color w:val="000000"/>
        </w:rPr>
        <w:t>Order</w:t>
      </w:r>
      <w:r w:rsidRPr="005B2F02">
        <w:rPr>
          <w:rFonts w:ascii="Arial" w:eastAsia="Arial" w:hAnsi="Arial" w:cs="Arial"/>
          <w:color w:val="000000"/>
        </w:rPr>
        <w:t xml:space="preserve"> Contract or the </w:t>
      </w:r>
      <w:r w:rsidR="008C63E6">
        <w:rPr>
          <w:rFonts w:ascii="Arial" w:eastAsia="Arial" w:hAnsi="Arial" w:cs="Arial"/>
          <w:color w:val="000000"/>
        </w:rPr>
        <w:t>DPS</w:t>
      </w:r>
      <w:r w:rsidRPr="005B2F02">
        <w:rPr>
          <w:rFonts w:ascii="Arial" w:eastAsia="Arial" w:hAnsi="Arial" w:cs="Arial"/>
          <w:color w:val="000000"/>
        </w:rPr>
        <w:t xml:space="preserve"> </w:t>
      </w:r>
      <w:r w:rsidR="008C63E6">
        <w:rPr>
          <w:rFonts w:ascii="Arial" w:eastAsia="Arial" w:hAnsi="Arial" w:cs="Arial"/>
          <w:color w:val="000000"/>
        </w:rPr>
        <w:t>Contract</w:t>
      </w:r>
      <w:r w:rsidRPr="005B2F02">
        <w:rPr>
          <w:rFonts w:ascii="Arial" w:eastAsia="Arial" w:hAnsi="Arial" w:cs="Arial"/>
          <w:color w:val="000000"/>
        </w:rPr>
        <w:t>.</w:t>
      </w:r>
    </w:p>
    <w:p w14:paraId="3CAEF74A" w14:textId="77777777" w:rsidR="005455A1" w:rsidRPr="005B2F02" w:rsidRDefault="005455A1" w:rsidP="00EA480E">
      <w:pPr>
        <w:numPr>
          <w:ilvl w:val="1"/>
          <w:numId w:val="1"/>
        </w:numPr>
        <w:pBdr>
          <w:top w:val="nil"/>
          <w:left w:val="nil"/>
          <w:bottom w:val="nil"/>
          <w:right w:val="nil"/>
          <w:between w:val="nil"/>
        </w:pBdr>
        <w:spacing w:before="120" w:after="120"/>
        <w:ind w:left="1418" w:hanging="709"/>
        <w:rPr>
          <w:rFonts w:ascii="Arial" w:eastAsia="Arial" w:hAnsi="Arial" w:cs="Arial"/>
          <w:color w:val="000000"/>
        </w:rPr>
      </w:pPr>
      <w:r w:rsidRPr="005B2F02">
        <w:rPr>
          <w:rFonts w:ascii="Arial" w:eastAsia="Arial" w:hAnsi="Arial" w:cs="Arial"/>
          <w:color w:val="000000"/>
        </w:rPr>
        <w:t xml:space="preserve">Without limiting its other obligations under the </w:t>
      </w:r>
      <w:r>
        <w:rPr>
          <w:rFonts w:ascii="Arial" w:eastAsia="Arial" w:hAnsi="Arial" w:cs="Arial"/>
          <w:color w:val="000000"/>
        </w:rPr>
        <w:t>Order</w:t>
      </w:r>
      <w:r w:rsidRPr="005B2F02">
        <w:rPr>
          <w:rFonts w:ascii="Arial" w:eastAsia="Arial" w:hAnsi="Arial" w:cs="Arial"/>
          <w:color w:val="000000"/>
        </w:rPr>
        <w:t xml:space="preserve"> Contract (including in particular its reporting obligations) the Supplier shall, during the Contract Period and for a minimum period of 6 years thereafter (or such longer period required by Law), maintain complete and accurate records in relation to the performance of the </w:t>
      </w:r>
      <w:r>
        <w:rPr>
          <w:rFonts w:ascii="Arial" w:eastAsia="Arial" w:hAnsi="Arial" w:cs="Arial"/>
          <w:color w:val="000000"/>
        </w:rPr>
        <w:t>Order</w:t>
      </w:r>
      <w:r w:rsidRPr="005B2F02">
        <w:rPr>
          <w:rFonts w:ascii="Arial" w:eastAsia="Arial" w:hAnsi="Arial" w:cs="Arial"/>
          <w:color w:val="000000"/>
        </w:rPr>
        <w:t xml:space="preserve"> Contract, including: </w:t>
      </w:r>
    </w:p>
    <w:p w14:paraId="1F51A954" w14:textId="498CDCD5" w:rsidR="005455A1" w:rsidRPr="005B2F02" w:rsidRDefault="005455A1" w:rsidP="00EA480E">
      <w:pPr>
        <w:numPr>
          <w:ilvl w:val="2"/>
          <w:numId w:val="1"/>
        </w:numPr>
        <w:pBdr>
          <w:top w:val="nil"/>
          <w:left w:val="nil"/>
          <w:bottom w:val="nil"/>
          <w:right w:val="nil"/>
          <w:between w:val="nil"/>
        </w:pBdr>
        <w:spacing w:before="120" w:after="120"/>
        <w:ind w:left="2268" w:hanging="850"/>
        <w:rPr>
          <w:rFonts w:ascii="Arial" w:eastAsia="Arial" w:hAnsi="Arial" w:cs="Arial"/>
          <w:color w:val="000000"/>
        </w:rPr>
      </w:pPr>
      <w:r w:rsidRPr="005B2F02">
        <w:rPr>
          <w:rFonts w:ascii="Arial" w:eastAsia="Arial" w:hAnsi="Arial" w:cs="Arial"/>
          <w:color w:val="000000"/>
        </w:rPr>
        <w:t xml:space="preserve">details of all contracts which it </w:t>
      </w:r>
      <w:r>
        <w:rPr>
          <w:rFonts w:ascii="Arial" w:eastAsia="Arial" w:hAnsi="Arial" w:cs="Arial"/>
          <w:color w:val="000000"/>
        </w:rPr>
        <w:t xml:space="preserve">in connection with the </w:t>
      </w:r>
      <w:r w:rsidR="006F67D3">
        <w:rPr>
          <w:rFonts w:ascii="Arial" w:eastAsia="Arial" w:hAnsi="Arial" w:cs="Arial"/>
          <w:color w:val="000000"/>
        </w:rPr>
        <w:t>provision of the Services</w:t>
      </w:r>
      <w:r>
        <w:rPr>
          <w:rFonts w:ascii="Arial" w:eastAsia="Arial" w:hAnsi="Arial" w:cs="Arial"/>
          <w:color w:val="000000"/>
        </w:rPr>
        <w:t xml:space="preserve"> under the Order Contract</w:t>
      </w:r>
      <w:r w:rsidRPr="005B2F02">
        <w:rPr>
          <w:rFonts w:ascii="Arial" w:eastAsia="Arial" w:hAnsi="Arial" w:cs="Arial"/>
          <w:color w:val="000000"/>
        </w:rPr>
        <w:t>, and the gross revenue receivable by the Supplier under such contracts;</w:t>
      </w:r>
    </w:p>
    <w:p w14:paraId="1AD9AE05" w14:textId="77777777" w:rsidR="005455A1" w:rsidRPr="005B2F02" w:rsidRDefault="005455A1" w:rsidP="00EA480E">
      <w:pPr>
        <w:numPr>
          <w:ilvl w:val="2"/>
          <w:numId w:val="1"/>
        </w:numPr>
        <w:pBdr>
          <w:top w:val="nil"/>
          <w:left w:val="nil"/>
          <w:bottom w:val="nil"/>
          <w:right w:val="nil"/>
          <w:between w:val="nil"/>
        </w:pBdr>
        <w:spacing w:before="120" w:after="120"/>
        <w:ind w:left="2268" w:hanging="850"/>
        <w:rPr>
          <w:rFonts w:ascii="Arial" w:eastAsia="Arial" w:hAnsi="Arial" w:cs="Arial"/>
          <w:color w:val="000000"/>
        </w:rPr>
      </w:pPr>
      <w:r w:rsidRPr="005B2F02">
        <w:rPr>
          <w:rFonts w:ascii="Arial" w:eastAsia="Arial" w:hAnsi="Arial" w:cs="Arial"/>
          <w:color w:val="000000"/>
        </w:rPr>
        <w:t xml:space="preserve">records relating to the calculation of the Net Revenue, including: </w:t>
      </w:r>
    </w:p>
    <w:p w14:paraId="2BF5B9A1" w14:textId="77777777" w:rsidR="005455A1" w:rsidRPr="005B2F02" w:rsidRDefault="005455A1" w:rsidP="00EA480E">
      <w:pPr>
        <w:numPr>
          <w:ilvl w:val="3"/>
          <w:numId w:val="1"/>
        </w:numPr>
        <w:pBdr>
          <w:top w:val="nil"/>
          <w:left w:val="nil"/>
          <w:bottom w:val="nil"/>
          <w:right w:val="nil"/>
          <w:between w:val="nil"/>
        </w:pBdr>
        <w:spacing w:before="120" w:after="120"/>
        <w:ind w:left="3119" w:hanging="851"/>
        <w:rPr>
          <w:rFonts w:ascii="Arial" w:eastAsia="Arial" w:hAnsi="Arial" w:cs="Arial"/>
          <w:color w:val="000000"/>
        </w:rPr>
      </w:pPr>
      <w:r w:rsidRPr="005B2F02">
        <w:rPr>
          <w:rFonts w:ascii="Arial" w:eastAsia="Arial" w:hAnsi="Arial" w:cs="Arial"/>
          <w:color w:val="000000"/>
        </w:rPr>
        <w:t xml:space="preserve">details of all gross revenue receivable by the Supplier in relation to this </w:t>
      </w:r>
      <w:r>
        <w:rPr>
          <w:rFonts w:ascii="Arial" w:eastAsia="Arial" w:hAnsi="Arial" w:cs="Arial"/>
          <w:color w:val="000000"/>
        </w:rPr>
        <w:t>Order</w:t>
      </w:r>
      <w:r w:rsidRPr="005B2F02">
        <w:rPr>
          <w:rFonts w:ascii="Arial" w:eastAsia="Arial" w:hAnsi="Arial" w:cs="Arial"/>
          <w:color w:val="000000"/>
        </w:rPr>
        <w:t xml:space="preserve"> Contract; </w:t>
      </w:r>
    </w:p>
    <w:p w14:paraId="0CDF17BA" w14:textId="77777777" w:rsidR="005455A1" w:rsidRPr="005B2F02" w:rsidRDefault="005455A1" w:rsidP="00EA480E">
      <w:pPr>
        <w:numPr>
          <w:ilvl w:val="3"/>
          <w:numId w:val="1"/>
        </w:numPr>
        <w:pBdr>
          <w:top w:val="nil"/>
          <w:left w:val="nil"/>
          <w:bottom w:val="nil"/>
          <w:right w:val="nil"/>
          <w:between w:val="nil"/>
        </w:pBdr>
        <w:spacing w:before="120" w:after="120"/>
        <w:ind w:left="3119" w:hanging="851"/>
        <w:rPr>
          <w:rFonts w:ascii="Arial" w:eastAsia="Arial" w:hAnsi="Arial" w:cs="Arial"/>
          <w:color w:val="000000"/>
        </w:rPr>
      </w:pPr>
      <w:r w:rsidRPr="005B2F02">
        <w:rPr>
          <w:rFonts w:ascii="Arial" w:eastAsia="Arial" w:hAnsi="Arial" w:cs="Arial"/>
          <w:color w:val="000000"/>
        </w:rPr>
        <w:t xml:space="preserve">details of any commissions, payments and credits payable by the Supplier in relation to this </w:t>
      </w:r>
      <w:r>
        <w:rPr>
          <w:rFonts w:ascii="Arial" w:eastAsia="Arial" w:hAnsi="Arial" w:cs="Arial"/>
          <w:color w:val="000000"/>
        </w:rPr>
        <w:t>Order Contract;</w:t>
      </w:r>
    </w:p>
    <w:p w14:paraId="659E03EC" w14:textId="77777777" w:rsidR="005455A1" w:rsidRPr="005B2F02" w:rsidRDefault="005455A1" w:rsidP="00EA480E">
      <w:pPr>
        <w:numPr>
          <w:ilvl w:val="3"/>
          <w:numId w:val="1"/>
        </w:numPr>
        <w:pBdr>
          <w:top w:val="nil"/>
          <w:left w:val="nil"/>
          <w:bottom w:val="nil"/>
          <w:right w:val="nil"/>
          <w:between w:val="nil"/>
        </w:pBdr>
        <w:spacing w:before="120" w:after="120"/>
        <w:ind w:left="3119" w:hanging="851"/>
        <w:rPr>
          <w:rFonts w:ascii="Arial" w:eastAsia="Arial" w:hAnsi="Arial" w:cs="Arial"/>
          <w:color w:val="000000"/>
        </w:rPr>
      </w:pPr>
      <w:r w:rsidRPr="005B2F02">
        <w:rPr>
          <w:rFonts w:ascii="Arial" w:eastAsia="Arial" w:hAnsi="Arial" w:cs="Arial"/>
          <w:color w:val="000000"/>
        </w:rPr>
        <w:t>any other information needed to calculate the Net Revenue from time to time;</w:t>
      </w:r>
    </w:p>
    <w:p w14:paraId="7A096E44" w14:textId="6FC73788" w:rsidR="005455A1" w:rsidRPr="005B2F02" w:rsidRDefault="005455A1" w:rsidP="00EA480E">
      <w:pPr>
        <w:numPr>
          <w:ilvl w:val="3"/>
          <w:numId w:val="1"/>
        </w:numPr>
        <w:pBdr>
          <w:top w:val="nil"/>
          <w:left w:val="nil"/>
          <w:bottom w:val="nil"/>
          <w:right w:val="nil"/>
          <w:between w:val="nil"/>
        </w:pBdr>
        <w:spacing w:before="120" w:after="120"/>
        <w:ind w:left="3119" w:hanging="851"/>
        <w:rPr>
          <w:rFonts w:ascii="Arial" w:eastAsia="Arial" w:hAnsi="Arial" w:cs="Arial"/>
          <w:color w:val="000000"/>
        </w:rPr>
      </w:pPr>
      <w:r w:rsidRPr="005B2F02">
        <w:rPr>
          <w:rFonts w:ascii="Arial" w:eastAsia="Arial" w:hAnsi="Arial" w:cs="Arial"/>
          <w:color w:val="000000"/>
        </w:rPr>
        <w:t xml:space="preserve">records relating to all amounts payable to the Buyer under this </w:t>
      </w:r>
      <w:r>
        <w:rPr>
          <w:rFonts w:ascii="Arial" w:eastAsia="Arial" w:hAnsi="Arial" w:cs="Arial"/>
          <w:color w:val="000000"/>
        </w:rPr>
        <w:t>Order</w:t>
      </w:r>
      <w:r w:rsidRPr="005B2F02">
        <w:rPr>
          <w:rFonts w:ascii="Arial" w:eastAsia="Arial" w:hAnsi="Arial" w:cs="Arial"/>
          <w:color w:val="000000"/>
        </w:rPr>
        <w:t xml:space="preserve"> Contract;</w:t>
      </w:r>
      <w:r w:rsidR="003E034F">
        <w:rPr>
          <w:rFonts w:ascii="Arial" w:eastAsia="Arial" w:hAnsi="Arial" w:cs="Arial"/>
          <w:color w:val="000000"/>
        </w:rPr>
        <w:t xml:space="preserve"> and</w:t>
      </w:r>
    </w:p>
    <w:p w14:paraId="3B2BBD1E" w14:textId="77777777" w:rsidR="005455A1" w:rsidRPr="005B2F02" w:rsidRDefault="005455A1" w:rsidP="00EA480E">
      <w:pPr>
        <w:numPr>
          <w:ilvl w:val="3"/>
          <w:numId w:val="1"/>
        </w:numPr>
        <w:pBdr>
          <w:top w:val="nil"/>
          <w:left w:val="nil"/>
          <w:bottom w:val="nil"/>
          <w:right w:val="nil"/>
          <w:between w:val="nil"/>
        </w:pBdr>
        <w:spacing w:before="120" w:after="120"/>
        <w:ind w:left="3119" w:hanging="851"/>
        <w:rPr>
          <w:rFonts w:ascii="Arial" w:eastAsia="Arial" w:hAnsi="Arial" w:cs="Arial"/>
          <w:color w:val="000000"/>
        </w:rPr>
      </w:pPr>
      <w:r w:rsidRPr="005B2F02">
        <w:rPr>
          <w:rFonts w:ascii="Arial" w:eastAsia="Arial" w:hAnsi="Arial" w:cs="Arial"/>
          <w:color w:val="000000"/>
        </w:rPr>
        <w:lastRenderedPageBreak/>
        <w:t xml:space="preserve">records relating to all other financial transactions relating to the </w:t>
      </w:r>
      <w:r>
        <w:rPr>
          <w:rFonts w:ascii="Arial" w:eastAsia="Arial" w:hAnsi="Arial" w:cs="Arial"/>
          <w:color w:val="000000"/>
        </w:rPr>
        <w:t>Order</w:t>
      </w:r>
      <w:r w:rsidRPr="005B2F02">
        <w:rPr>
          <w:rFonts w:ascii="Arial" w:eastAsia="Arial" w:hAnsi="Arial" w:cs="Arial"/>
          <w:color w:val="000000"/>
        </w:rPr>
        <w:t xml:space="preserve"> Contract.</w:t>
      </w:r>
    </w:p>
    <w:p w14:paraId="1803021D" w14:textId="77777777" w:rsidR="005455A1" w:rsidRPr="00817E83" w:rsidRDefault="005455A1" w:rsidP="00EA480E">
      <w:pPr>
        <w:numPr>
          <w:ilvl w:val="1"/>
          <w:numId w:val="1"/>
        </w:numPr>
        <w:pBdr>
          <w:top w:val="nil"/>
          <w:left w:val="nil"/>
          <w:bottom w:val="nil"/>
          <w:right w:val="nil"/>
          <w:between w:val="nil"/>
        </w:pBdr>
        <w:spacing w:before="120" w:after="120"/>
        <w:ind w:left="1418" w:hanging="709"/>
        <w:rPr>
          <w:rFonts w:ascii="Arial" w:eastAsia="Arial" w:hAnsi="Arial" w:cs="Arial"/>
          <w:b/>
          <w:color w:val="000000"/>
        </w:rPr>
      </w:pPr>
      <w:r w:rsidRPr="00817E83">
        <w:rPr>
          <w:rFonts w:ascii="Arial" w:eastAsia="Arial" w:hAnsi="Arial" w:cs="Arial"/>
          <w:b/>
          <w:color w:val="000000"/>
        </w:rPr>
        <w:t>Provision of financial information</w:t>
      </w:r>
    </w:p>
    <w:p w14:paraId="4674E0AF" w14:textId="6CB61F9F" w:rsidR="005455A1" w:rsidRPr="005B2F02" w:rsidRDefault="005455A1" w:rsidP="00EA480E">
      <w:pPr>
        <w:numPr>
          <w:ilvl w:val="1"/>
          <w:numId w:val="1"/>
        </w:numPr>
        <w:pBdr>
          <w:top w:val="nil"/>
          <w:left w:val="nil"/>
          <w:bottom w:val="nil"/>
          <w:right w:val="nil"/>
          <w:between w:val="nil"/>
        </w:pBdr>
        <w:spacing w:before="120" w:after="120"/>
        <w:ind w:left="1418" w:hanging="709"/>
        <w:rPr>
          <w:rFonts w:ascii="Arial" w:eastAsia="Arial" w:hAnsi="Arial" w:cs="Arial"/>
          <w:color w:val="000000"/>
        </w:rPr>
      </w:pPr>
      <w:r w:rsidRPr="005B2F02">
        <w:rPr>
          <w:rFonts w:ascii="Arial" w:eastAsia="Arial" w:hAnsi="Arial" w:cs="Arial"/>
          <w:color w:val="000000"/>
        </w:rPr>
        <w:t xml:space="preserve">The Supplier shall provide the following financial information to the Buyer in relation to each calendar month by no later than </w:t>
      </w:r>
      <w:r w:rsidRPr="00817E83">
        <w:rPr>
          <w:rFonts w:ascii="Arial" w:eastAsia="Arial" w:hAnsi="Arial" w:cs="Arial"/>
          <w:b/>
          <w:color w:val="000000"/>
        </w:rPr>
        <w:t>[</w:t>
      </w:r>
      <w:r w:rsidRPr="00817E83">
        <w:rPr>
          <w:rFonts w:ascii="Arial" w:eastAsia="Arial" w:hAnsi="Arial" w:cs="Arial"/>
          <w:b/>
          <w:color w:val="000000"/>
          <w:highlight w:val="yellow"/>
        </w:rPr>
        <w:t>Guidance note</w:t>
      </w:r>
      <w:r w:rsidRPr="00817E83">
        <w:rPr>
          <w:rFonts w:ascii="Arial" w:eastAsia="Arial" w:hAnsi="Arial" w:cs="Arial"/>
          <w:b/>
          <w:color w:val="000000"/>
        </w:rPr>
        <w:t>: Buyer to confirm on contract award]</w:t>
      </w:r>
      <w:r w:rsidRPr="005B2F02">
        <w:rPr>
          <w:rFonts w:ascii="Arial" w:eastAsia="Arial" w:hAnsi="Arial" w:cs="Arial"/>
          <w:color w:val="000000"/>
        </w:rPr>
        <w:t xml:space="preserve"> after the end of that month</w:t>
      </w:r>
      <w:r w:rsidR="003E034F">
        <w:rPr>
          <w:rFonts w:ascii="Arial" w:eastAsia="Arial" w:hAnsi="Arial" w:cs="Arial"/>
          <w:color w:val="000000"/>
        </w:rPr>
        <w:t xml:space="preserve"> or at a frequency required by the Buyer</w:t>
      </w:r>
      <w:r w:rsidRPr="005B2F02">
        <w:rPr>
          <w:rFonts w:ascii="Arial" w:eastAsia="Arial" w:hAnsi="Arial" w:cs="Arial"/>
          <w:color w:val="000000"/>
        </w:rPr>
        <w:t>:</w:t>
      </w:r>
    </w:p>
    <w:p w14:paraId="0CDC84BA" w14:textId="77777777" w:rsidR="005455A1" w:rsidRPr="005B2F02" w:rsidRDefault="005455A1" w:rsidP="00EA480E">
      <w:pPr>
        <w:numPr>
          <w:ilvl w:val="2"/>
          <w:numId w:val="1"/>
        </w:numPr>
        <w:pBdr>
          <w:top w:val="nil"/>
          <w:left w:val="nil"/>
          <w:bottom w:val="nil"/>
          <w:right w:val="nil"/>
          <w:between w:val="nil"/>
        </w:pBdr>
        <w:spacing w:before="120" w:after="120"/>
        <w:ind w:left="2268" w:hanging="850"/>
        <w:rPr>
          <w:rFonts w:ascii="Arial" w:eastAsia="Arial" w:hAnsi="Arial" w:cs="Arial"/>
          <w:color w:val="000000"/>
        </w:rPr>
      </w:pPr>
      <w:r w:rsidRPr="005B2F02">
        <w:rPr>
          <w:rFonts w:ascii="Arial" w:eastAsia="Arial" w:hAnsi="Arial" w:cs="Arial"/>
          <w:color w:val="000000"/>
        </w:rPr>
        <w:t>a statement of the monthly Net Revenue, broken down as reasonably required by the Buyer;</w:t>
      </w:r>
    </w:p>
    <w:p w14:paraId="02DC7D4F" w14:textId="77777777" w:rsidR="005455A1" w:rsidRPr="005B2F02" w:rsidRDefault="005455A1" w:rsidP="00EA480E">
      <w:pPr>
        <w:numPr>
          <w:ilvl w:val="2"/>
          <w:numId w:val="1"/>
        </w:numPr>
        <w:pBdr>
          <w:top w:val="nil"/>
          <w:left w:val="nil"/>
          <w:bottom w:val="nil"/>
          <w:right w:val="nil"/>
          <w:between w:val="nil"/>
        </w:pBdr>
        <w:spacing w:before="120" w:after="120"/>
        <w:ind w:left="2268" w:hanging="850"/>
        <w:rPr>
          <w:rFonts w:ascii="Arial" w:eastAsia="Arial" w:hAnsi="Arial" w:cs="Arial"/>
          <w:color w:val="000000"/>
        </w:rPr>
      </w:pPr>
      <w:r w:rsidRPr="005B2F02">
        <w:rPr>
          <w:rFonts w:ascii="Arial" w:eastAsia="Arial" w:hAnsi="Arial" w:cs="Arial"/>
          <w:color w:val="000000"/>
        </w:rPr>
        <w:t xml:space="preserve">a statement of the cumulative Net Revenue for the then current Year, broken down in the same manner; </w:t>
      </w:r>
    </w:p>
    <w:p w14:paraId="5FBFF9D8" w14:textId="77777777" w:rsidR="005455A1" w:rsidRPr="005B2F02" w:rsidRDefault="005455A1" w:rsidP="00EA480E">
      <w:pPr>
        <w:numPr>
          <w:ilvl w:val="2"/>
          <w:numId w:val="1"/>
        </w:numPr>
        <w:pBdr>
          <w:top w:val="nil"/>
          <w:left w:val="nil"/>
          <w:bottom w:val="nil"/>
          <w:right w:val="nil"/>
          <w:between w:val="nil"/>
        </w:pBdr>
        <w:spacing w:before="120" w:after="120"/>
        <w:ind w:left="2268" w:hanging="850"/>
        <w:rPr>
          <w:rFonts w:ascii="Arial" w:eastAsia="Arial" w:hAnsi="Arial" w:cs="Arial"/>
          <w:color w:val="000000"/>
        </w:rPr>
      </w:pPr>
      <w:r w:rsidRPr="005B2F02">
        <w:rPr>
          <w:rFonts w:ascii="Arial" w:eastAsia="Arial" w:hAnsi="Arial" w:cs="Arial"/>
          <w:color w:val="000000"/>
        </w:rPr>
        <w:t>a comparison of the monthly and cumulative Net Revenue amounts with any applicable forecasts; and</w:t>
      </w:r>
    </w:p>
    <w:p w14:paraId="62E0AB83" w14:textId="77777777" w:rsidR="005455A1" w:rsidRPr="005B2F02" w:rsidRDefault="005455A1" w:rsidP="00EA480E">
      <w:pPr>
        <w:numPr>
          <w:ilvl w:val="2"/>
          <w:numId w:val="1"/>
        </w:numPr>
        <w:pBdr>
          <w:top w:val="nil"/>
          <w:left w:val="nil"/>
          <w:bottom w:val="nil"/>
          <w:right w:val="nil"/>
          <w:between w:val="nil"/>
        </w:pBdr>
        <w:spacing w:before="120" w:after="120"/>
        <w:ind w:left="2268" w:hanging="850"/>
        <w:rPr>
          <w:rFonts w:ascii="Arial" w:eastAsia="Arial" w:hAnsi="Arial" w:cs="Arial"/>
          <w:color w:val="000000"/>
        </w:rPr>
      </w:pPr>
      <w:r w:rsidRPr="005B2F02">
        <w:rPr>
          <w:rFonts w:ascii="Arial" w:eastAsia="Arial" w:hAnsi="Arial" w:cs="Arial"/>
          <w:color w:val="000000"/>
        </w:rPr>
        <w:t>a statement of the monthly fixed and variable costs.</w:t>
      </w:r>
    </w:p>
    <w:p w14:paraId="60209B7A" w14:textId="77777777" w:rsidR="005455A1" w:rsidRPr="00817E83" w:rsidRDefault="005455A1" w:rsidP="00EA480E">
      <w:pPr>
        <w:numPr>
          <w:ilvl w:val="1"/>
          <w:numId w:val="1"/>
        </w:numPr>
        <w:pBdr>
          <w:top w:val="nil"/>
          <w:left w:val="nil"/>
          <w:bottom w:val="nil"/>
          <w:right w:val="nil"/>
          <w:between w:val="nil"/>
        </w:pBdr>
        <w:spacing w:before="120" w:after="120"/>
        <w:ind w:left="1418" w:hanging="709"/>
        <w:rPr>
          <w:rFonts w:ascii="Arial" w:eastAsia="Arial" w:hAnsi="Arial" w:cs="Arial"/>
          <w:b/>
          <w:color w:val="000000"/>
        </w:rPr>
      </w:pPr>
      <w:r w:rsidRPr="00817E83">
        <w:rPr>
          <w:rFonts w:ascii="Arial" w:eastAsia="Arial" w:hAnsi="Arial" w:cs="Arial"/>
          <w:b/>
          <w:color w:val="000000"/>
        </w:rPr>
        <w:t>Annual Compliance Certificate</w:t>
      </w:r>
    </w:p>
    <w:p w14:paraId="5DF97DD2" w14:textId="77777777" w:rsidR="005455A1" w:rsidRPr="005B2F02" w:rsidRDefault="005455A1" w:rsidP="00EA480E">
      <w:pPr>
        <w:numPr>
          <w:ilvl w:val="1"/>
          <w:numId w:val="1"/>
        </w:numPr>
        <w:pBdr>
          <w:top w:val="nil"/>
          <w:left w:val="nil"/>
          <w:bottom w:val="nil"/>
          <w:right w:val="nil"/>
          <w:between w:val="nil"/>
        </w:pBdr>
        <w:spacing w:before="120" w:after="120"/>
        <w:ind w:left="1418" w:hanging="709"/>
        <w:rPr>
          <w:rFonts w:ascii="Arial" w:eastAsia="Arial" w:hAnsi="Arial" w:cs="Arial"/>
          <w:color w:val="000000"/>
        </w:rPr>
      </w:pPr>
      <w:r w:rsidRPr="005B2F02">
        <w:rPr>
          <w:rFonts w:ascii="Arial" w:eastAsia="Arial" w:hAnsi="Arial" w:cs="Arial"/>
          <w:color w:val="000000"/>
        </w:rPr>
        <w:t>Where required by the Buyer, the Supplier shall provide the Buyer within sixty (60) calendar days of the end of each [Contract Year][</w:t>
      </w:r>
      <w:r w:rsidRPr="00817E83">
        <w:rPr>
          <w:rFonts w:ascii="Arial" w:eastAsia="Arial" w:hAnsi="Arial" w:cs="Arial"/>
          <w:color w:val="000000"/>
          <w:highlight w:val="yellow"/>
        </w:rPr>
        <w:t>Insert</w:t>
      </w:r>
      <w:r w:rsidRPr="005B2F02">
        <w:rPr>
          <w:rFonts w:ascii="Arial" w:eastAsia="Arial" w:hAnsi="Arial" w:cs="Arial"/>
          <w:color w:val="000000"/>
        </w:rPr>
        <w:t xml:space="preserve"> other period] a certificate signed by the Finance Director of the Supplier (or the Supplier's Financial Controller and other senior Chartered Accountant employed by the Supplier) that includes:</w:t>
      </w:r>
    </w:p>
    <w:p w14:paraId="475CCDB6" w14:textId="77777777" w:rsidR="005455A1" w:rsidRPr="005B2F02" w:rsidRDefault="005455A1" w:rsidP="00EA480E">
      <w:pPr>
        <w:numPr>
          <w:ilvl w:val="2"/>
          <w:numId w:val="1"/>
        </w:numPr>
        <w:pBdr>
          <w:top w:val="nil"/>
          <w:left w:val="nil"/>
          <w:bottom w:val="nil"/>
          <w:right w:val="nil"/>
          <w:between w:val="nil"/>
        </w:pBdr>
        <w:spacing w:before="120" w:after="120"/>
        <w:ind w:left="2268" w:hanging="850"/>
        <w:rPr>
          <w:rFonts w:ascii="Arial" w:eastAsia="Arial" w:hAnsi="Arial" w:cs="Arial"/>
          <w:color w:val="000000"/>
        </w:rPr>
      </w:pPr>
      <w:r w:rsidRPr="005B2F02">
        <w:rPr>
          <w:rFonts w:ascii="Arial" w:eastAsia="Arial" w:hAnsi="Arial" w:cs="Arial"/>
          <w:color w:val="000000"/>
        </w:rPr>
        <w:t>confirmation that that all payments made by the Supplier to the Buyer in relation to that [Contract Year][</w:t>
      </w:r>
      <w:r w:rsidRPr="00817E83">
        <w:rPr>
          <w:rFonts w:ascii="Arial" w:eastAsia="Arial" w:hAnsi="Arial" w:cs="Arial"/>
          <w:color w:val="000000"/>
          <w:highlight w:val="yellow"/>
        </w:rPr>
        <w:t>Insert</w:t>
      </w:r>
      <w:r w:rsidRPr="005B2F02">
        <w:rPr>
          <w:rFonts w:ascii="Arial" w:eastAsia="Arial" w:hAnsi="Arial" w:cs="Arial"/>
          <w:color w:val="000000"/>
        </w:rPr>
        <w:t xml:space="preserve"> other period] are accurate and in accordance with the </w:t>
      </w:r>
      <w:r>
        <w:rPr>
          <w:rFonts w:ascii="Arial" w:eastAsia="Arial" w:hAnsi="Arial" w:cs="Arial"/>
          <w:color w:val="000000"/>
        </w:rPr>
        <w:t>Order</w:t>
      </w:r>
      <w:r w:rsidRPr="005B2F02">
        <w:rPr>
          <w:rFonts w:ascii="Arial" w:eastAsia="Arial" w:hAnsi="Arial" w:cs="Arial"/>
          <w:color w:val="000000"/>
        </w:rPr>
        <w:t xml:space="preserve"> Contract; and</w:t>
      </w:r>
    </w:p>
    <w:p w14:paraId="4E4C9296" w14:textId="5B0288D5" w:rsidR="005455A1" w:rsidRPr="005B2F02" w:rsidRDefault="005455A1" w:rsidP="00EA480E">
      <w:pPr>
        <w:numPr>
          <w:ilvl w:val="2"/>
          <w:numId w:val="1"/>
        </w:numPr>
        <w:pBdr>
          <w:top w:val="nil"/>
          <w:left w:val="nil"/>
          <w:bottom w:val="nil"/>
          <w:right w:val="nil"/>
          <w:between w:val="nil"/>
        </w:pBdr>
        <w:spacing w:before="120" w:after="120"/>
        <w:ind w:left="2268" w:hanging="850"/>
        <w:rPr>
          <w:rFonts w:ascii="Arial" w:eastAsia="Arial" w:hAnsi="Arial" w:cs="Arial"/>
          <w:color w:val="000000"/>
        </w:rPr>
      </w:pPr>
      <w:r w:rsidRPr="005B2F02">
        <w:rPr>
          <w:rFonts w:ascii="Arial" w:eastAsia="Arial" w:hAnsi="Arial" w:cs="Arial"/>
          <w:color w:val="000000"/>
        </w:rPr>
        <w:t xml:space="preserve">a reconciliation statement giving full details of the </w:t>
      </w:r>
      <w:r w:rsidR="003E034F">
        <w:rPr>
          <w:rFonts w:ascii="Arial" w:eastAsia="Arial" w:hAnsi="Arial" w:cs="Arial"/>
          <w:color w:val="000000"/>
        </w:rPr>
        <w:t>Net Revenue</w:t>
      </w:r>
      <w:r w:rsidRPr="005B2F02">
        <w:rPr>
          <w:rFonts w:ascii="Arial" w:eastAsia="Arial" w:hAnsi="Arial" w:cs="Arial"/>
          <w:color w:val="000000"/>
        </w:rPr>
        <w:t xml:space="preserve"> and </w:t>
      </w:r>
      <w:r w:rsidR="003E034F">
        <w:rPr>
          <w:rFonts w:ascii="Arial" w:eastAsia="Arial" w:hAnsi="Arial" w:cs="Arial"/>
          <w:color w:val="000000"/>
        </w:rPr>
        <w:t>Direct</w:t>
      </w:r>
      <w:r w:rsidRPr="005B2F02">
        <w:rPr>
          <w:rFonts w:ascii="Arial" w:eastAsia="Arial" w:hAnsi="Arial" w:cs="Arial"/>
          <w:color w:val="000000"/>
        </w:rPr>
        <w:t xml:space="preserve"> Costs for each calendar month during the applicable [Contract Year][</w:t>
      </w:r>
      <w:r w:rsidRPr="00817E83">
        <w:rPr>
          <w:rFonts w:ascii="Arial" w:eastAsia="Arial" w:hAnsi="Arial" w:cs="Arial"/>
          <w:color w:val="000000"/>
          <w:highlight w:val="yellow"/>
        </w:rPr>
        <w:t>Insert</w:t>
      </w:r>
      <w:r w:rsidRPr="005B2F02">
        <w:rPr>
          <w:rFonts w:ascii="Arial" w:eastAsia="Arial" w:hAnsi="Arial" w:cs="Arial"/>
          <w:color w:val="000000"/>
        </w:rPr>
        <w:t xml:space="preserve"> other period] and all amounts payable to the Buyer in accordance with the </w:t>
      </w:r>
      <w:r>
        <w:rPr>
          <w:rFonts w:ascii="Arial" w:eastAsia="Arial" w:hAnsi="Arial" w:cs="Arial"/>
          <w:color w:val="000000"/>
        </w:rPr>
        <w:t>Order</w:t>
      </w:r>
      <w:r w:rsidRPr="005B2F02">
        <w:rPr>
          <w:rFonts w:ascii="Arial" w:eastAsia="Arial" w:hAnsi="Arial" w:cs="Arial"/>
          <w:color w:val="000000"/>
        </w:rPr>
        <w:t xml:space="preserve"> Contract.</w:t>
      </w:r>
    </w:p>
    <w:p w14:paraId="6AA06BAB" w14:textId="77777777" w:rsidR="005455A1" w:rsidRPr="00817E83" w:rsidRDefault="005455A1" w:rsidP="00EA480E">
      <w:pPr>
        <w:numPr>
          <w:ilvl w:val="1"/>
          <w:numId w:val="1"/>
        </w:numPr>
        <w:pBdr>
          <w:top w:val="nil"/>
          <w:left w:val="nil"/>
          <w:bottom w:val="nil"/>
          <w:right w:val="nil"/>
          <w:between w:val="nil"/>
        </w:pBdr>
        <w:spacing w:before="120" w:after="120"/>
        <w:ind w:left="1418" w:hanging="709"/>
        <w:rPr>
          <w:rFonts w:ascii="Arial" w:eastAsia="Arial" w:hAnsi="Arial" w:cs="Arial"/>
          <w:b/>
          <w:color w:val="000000"/>
        </w:rPr>
      </w:pPr>
      <w:r w:rsidRPr="00817E83">
        <w:rPr>
          <w:rFonts w:ascii="Arial" w:eastAsia="Arial" w:hAnsi="Arial" w:cs="Arial"/>
          <w:b/>
          <w:color w:val="000000"/>
        </w:rPr>
        <w:t>Audit by the Buyer</w:t>
      </w:r>
    </w:p>
    <w:p w14:paraId="274F5D88" w14:textId="0BC68440" w:rsidR="005455A1" w:rsidRPr="005B2F02" w:rsidRDefault="005455A1" w:rsidP="00EA480E">
      <w:pPr>
        <w:numPr>
          <w:ilvl w:val="1"/>
          <w:numId w:val="1"/>
        </w:numPr>
        <w:pBdr>
          <w:top w:val="nil"/>
          <w:left w:val="nil"/>
          <w:bottom w:val="nil"/>
          <w:right w:val="nil"/>
          <w:between w:val="nil"/>
        </w:pBdr>
        <w:spacing w:before="120" w:after="120"/>
        <w:ind w:left="1418" w:hanging="709"/>
        <w:rPr>
          <w:rFonts w:ascii="Arial" w:eastAsia="Arial" w:hAnsi="Arial" w:cs="Arial"/>
          <w:color w:val="000000"/>
        </w:rPr>
      </w:pPr>
      <w:r w:rsidRPr="005B2F02">
        <w:rPr>
          <w:rFonts w:ascii="Arial" w:eastAsia="Arial" w:hAnsi="Arial" w:cs="Arial"/>
          <w:color w:val="000000"/>
        </w:rPr>
        <w:t>Upon reasonable notice from the Buyer, the Supplier shall provide the Buyer and/or its third party representatives with reasonable access to the rec</w:t>
      </w:r>
      <w:r>
        <w:rPr>
          <w:rFonts w:ascii="Arial" w:eastAsia="Arial" w:hAnsi="Arial" w:cs="Arial"/>
          <w:color w:val="000000"/>
        </w:rPr>
        <w:t xml:space="preserve">ords referred to in Paragraph </w:t>
      </w:r>
      <w:r w:rsidR="003E034F">
        <w:rPr>
          <w:rFonts w:ascii="Arial" w:eastAsia="Arial" w:hAnsi="Arial" w:cs="Arial"/>
          <w:color w:val="000000"/>
        </w:rPr>
        <w:t>13</w:t>
      </w:r>
      <w:r>
        <w:rPr>
          <w:rFonts w:ascii="Arial" w:eastAsia="Arial" w:hAnsi="Arial" w:cs="Arial"/>
          <w:color w:val="000000"/>
        </w:rPr>
        <w:t xml:space="preserve">.1 to </w:t>
      </w:r>
      <w:r w:rsidR="003E034F">
        <w:rPr>
          <w:rFonts w:ascii="Arial" w:eastAsia="Arial" w:hAnsi="Arial" w:cs="Arial"/>
          <w:color w:val="000000"/>
        </w:rPr>
        <w:t>13</w:t>
      </w:r>
      <w:r w:rsidRPr="005B2F02">
        <w:rPr>
          <w:rFonts w:ascii="Arial" w:eastAsia="Arial" w:hAnsi="Arial" w:cs="Arial"/>
          <w:color w:val="000000"/>
        </w:rPr>
        <w:t xml:space="preserve">.4 (inclusive) and any other records or other documentation relating to the </w:t>
      </w:r>
      <w:r>
        <w:rPr>
          <w:rFonts w:ascii="Arial" w:eastAsia="Arial" w:hAnsi="Arial" w:cs="Arial"/>
          <w:color w:val="000000"/>
        </w:rPr>
        <w:t>Order</w:t>
      </w:r>
      <w:r w:rsidRPr="005B2F02">
        <w:rPr>
          <w:rFonts w:ascii="Arial" w:eastAsia="Arial" w:hAnsi="Arial" w:cs="Arial"/>
          <w:color w:val="000000"/>
        </w:rPr>
        <w:t xml:space="preserve"> Contract.</w:t>
      </w:r>
    </w:p>
    <w:p w14:paraId="2AC3FF27" w14:textId="61EA89DC" w:rsidR="005455A1" w:rsidRPr="005B2F02" w:rsidRDefault="005455A1" w:rsidP="00EA480E">
      <w:pPr>
        <w:numPr>
          <w:ilvl w:val="1"/>
          <w:numId w:val="1"/>
        </w:numPr>
        <w:pBdr>
          <w:top w:val="nil"/>
          <w:left w:val="nil"/>
          <w:bottom w:val="nil"/>
          <w:right w:val="nil"/>
          <w:between w:val="nil"/>
        </w:pBdr>
        <w:spacing w:before="120" w:after="120"/>
        <w:ind w:left="1418" w:hanging="709"/>
        <w:rPr>
          <w:rFonts w:ascii="Arial" w:eastAsia="Arial" w:hAnsi="Arial" w:cs="Arial"/>
          <w:color w:val="000000"/>
        </w:rPr>
      </w:pPr>
      <w:r w:rsidRPr="005B2F02">
        <w:rPr>
          <w:rFonts w:ascii="Arial" w:eastAsia="Arial" w:hAnsi="Arial" w:cs="Arial"/>
          <w:color w:val="000000"/>
        </w:rPr>
        <w:t>The purpose of</w:t>
      </w:r>
      <w:r>
        <w:rPr>
          <w:rFonts w:ascii="Arial" w:eastAsia="Arial" w:hAnsi="Arial" w:cs="Arial"/>
          <w:color w:val="000000"/>
        </w:rPr>
        <w:t xml:space="preserve"> Audits under this Paragraph </w:t>
      </w:r>
      <w:r w:rsidR="003E034F">
        <w:rPr>
          <w:rFonts w:ascii="Arial" w:eastAsia="Arial" w:hAnsi="Arial" w:cs="Arial"/>
          <w:color w:val="000000"/>
        </w:rPr>
        <w:t>13</w:t>
      </w:r>
      <w:r w:rsidRPr="005B2F02">
        <w:rPr>
          <w:rFonts w:ascii="Arial" w:eastAsia="Arial" w:hAnsi="Arial" w:cs="Arial"/>
          <w:color w:val="000000"/>
        </w:rPr>
        <w:t xml:space="preserve"> include verifying the Supplier's compliance with its obligations under the </w:t>
      </w:r>
      <w:r>
        <w:rPr>
          <w:rFonts w:ascii="Arial" w:eastAsia="Arial" w:hAnsi="Arial" w:cs="Arial"/>
          <w:color w:val="000000"/>
        </w:rPr>
        <w:t>Order</w:t>
      </w:r>
      <w:r w:rsidRPr="005B2F02">
        <w:rPr>
          <w:rFonts w:ascii="Arial" w:eastAsia="Arial" w:hAnsi="Arial" w:cs="Arial"/>
          <w:color w:val="000000"/>
        </w:rPr>
        <w:t xml:space="preserve"> Contract, including verifying the accuracy of all payments made to the Buyer under the </w:t>
      </w:r>
      <w:r>
        <w:rPr>
          <w:rFonts w:ascii="Arial" w:eastAsia="Arial" w:hAnsi="Arial" w:cs="Arial"/>
          <w:color w:val="000000"/>
        </w:rPr>
        <w:t>Order</w:t>
      </w:r>
      <w:r w:rsidRPr="005B2F02">
        <w:rPr>
          <w:rFonts w:ascii="Arial" w:eastAsia="Arial" w:hAnsi="Arial" w:cs="Arial"/>
          <w:color w:val="000000"/>
        </w:rPr>
        <w:t xml:space="preserve"> Contract.</w:t>
      </w:r>
    </w:p>
    <w:p w14:paraId="3C203F5A" w14:textId="77777777" w:rsidR="005455A1" w:rsidRPr="005B2F02" w:rsidRDefault="005455A1" w:rsidP="00EA480E">
      <w:pPr>
        <w:numPr>
          <w:ilvl w:val="1"/>
          <w:numId w:val="1"/>
        </w:numPr>
        <w:pBdr>
          <w:top w:val="nil"/>
          <w:left w:val="nil"/>
          <w:bottom w:val="nil"/>
          <w:right w:val="nil"/>
          <w:between w:val="nil"/>
        </w:pBdr>
        <w:spacing w:before="120" w:after="120"/>
        <w:ind w:left="1418" w:hanging="709"/>
        <w:rPr>
          <w:rFonts w:ascii="Arial" w:eastAsia="Arial" w:hAnsi="Arial" w:cs="Arial"/>
          <w:color w:val="000000"/>
        </w:rPr>
      </w:pPr>
      <w:r w:rsidRPr="005B2F02">
        <w:rPr>
          <w:rFonts w:ascii="Arial" w:eastAsia="Arial" w:hAnsi="Arial" w:cs="Arial"/>
          <w:color w:val="000000"/>
        </w:rPr>
        <w:t xml:space="preserve">The Supplier shall fully co-operate with (and shall ensure that the Supplier Staff fully co-operate with) the Buyer and, where applicable, the Buyer's Audit representatives, in relation to any Audits performed under the </w:t>
      </w:r>
      <w:r>
        <w:rPr>
          <w:rFonts w:ascii="Arial" w:eastAsia="Arial" w:hAnsi="Arial" w:cs="Arial"/>
          <w:color w:val="000000"/>
        </w:rPr>
        <w:t>Order</w:t>
      </w:r>
      <w:r w:rsidRPr="005B2F02">
        <w:rPr>
          <w:rFonts w:ascii="Arial" w:eastAsia="Arial" w:hAnsi="Arial" w:cs="Arial"/>
          <w:color w:val="000000"/>
        </w:rPr>
        <w:t xml:space="preserve"> Contract, including by providing any assistance or information reasonably required by the Buyer or such representatives. </w:t>
      </w:r>
    </w:p>
    <w:p w14:paraId="3C2B44C6" w14:textId="77777777" w:rsidR="005455A1" w:rsidRPr="005B2F02" w:rsidRDefault="005455A1" w:rsidP="00EA480E">
      <w:pPr>
        <w:numPr>
          <w:ilvl w:val="1"/>
          <w:numId w:val="1"/>
        </w:numPr>
        <w:pBdr>
          <w:top w:val="nil"/>
          <w:left w:val="nil"/>
          <w:bottom w:val="nil"/>
          <w:right w:val="nil"/>
          <w:between w:val="nil"/>
        </w:pBdr>
        <w:spacing w:before="120" w:after="120"/>
        <w:ind w:left="1418" w:hanging="709"/>
        <w:rPr>
          <w:rFonts w:ascii="Arial" w:eastAsia="Arial" w:hAnsi="Arial" w:cs="Arial"/>
          <w:color w:val="000000"/>
        </w:rPr>
      </w:pPr>
      <w:r w:rsidRPr="005B2F02">
        <w:rPr>
          <w:rFonts w:ascii="Arial" w:eastAsia="Arial" w:hAnsi="Arial" w:cs="Arial"/>
          <w:color w:val="000000"/>
        </w:rPr>
        <w:lastRenderedPageBreak/>
        <w:t xml:space="preserve">Without prejudice to the Buyer's other rights or remedies, if any Audit reveals: </w:t>
      </w:r>
    </w:p>
    <w:p w14:paraId="62FA3B0A" w14:textId="77777777" w:rsidR="005455A1" w:rsidRPr="005B2F02" w:rsidRDefault="005455A1" w:rsidP="00EA480E">
      <w:pPr>
        <w:numPr>
          <w:ilvl w:val="2"/>
          <w:numId w:val="1"/>
        </w:numPr>
        <w:pBdr>
          <w:top w:val="nil"/>
          <w:left w:val="nil"/>
          <w:bottom w:val="nil"/>
          <w:right w:val="nil"/>
          <w:between w:val="nil"/>
        </w:pBdr>
        <w:spacing w:before="120" w:after="120"/>
        <w:ind w:left="2268" w:hanging="850"/>
        <w:rPr>
          <w:rFonts w:ascii="Arial" w:eastAsia="Arial" w:hAnsi="Arial" w:cs="Arial"/>
          <w:color w:val="000000"/>
        </w:rPr>
      </w:pPr>
      <w:r w:rsidRPr="005B2F02">
        <w:rPr>
          <w:rFonts w:ascii="Arial" w:eastAsia="Arial" w:hAnsi="Arial" w:cs="Arial"/>
          <w:color w:val="000000"/>
        </w:rPr>
        <w:t xml:space="preserve">any underpayment in relation to any amount due to the Buyer under the </w:t>
      </w:r>
      <w:r>
        <w:rPr>
          <w:rFonts w:ascii="Arial" w:eastAsia="Arial" w:hAnsi="Arial" w:cs="Arial"/>
          <w:color w:val="000000"/>
        </w:rPr>
        <w:t>Order</w:t>
      </w:r>
      <w:r w:rsidRPr="005B2F02">
        <w:rPr>
          <w:rFonts w:ascii="Arial" w:eastAsia="Arial" w:hAnsi="Arial" w:cs="Arial"/>
          <w:color w:val="000000"/>
        </w:rPr>
        <w:t xml:space="preserve"> Contract, the Supplier shall:</w:t>
      </w:r>
    </w:p>
    <w:p w14:paraId="34B7EA0A" w14:textId="77777777" w:rsidR="005455A1" w:rsidRPr="005B2F02" w:rsidRDefault="005455A1" w:rsidP="00EA480E">
      <w:pPr>
        <w:numPr>
          <w:ilvl w:val="3"/>
          <w:numId w:val="1"/>
        </w:numPr>
        <w:pBdr>
          <w:top w:val="nil"/>
          <w:left w:val="nil"/>
          <w:bottom w:val="nil"/>
          <w:right w:val="nil"/>
          <w:between w:val="nil"/>
        </w:pBdr>
        <w:spacing w:before="120" w:after="120"/>
        <w:ind w:left="3119" w:hanging="851"/>
        <w:rPr>
          <w:rFonts w:ascii="Arial" w:eastAsia="Arial" w:hAnsi="Arial" w:cs="Arial"/>
          <w:color w:val="000000"/>
        </w:rPr>
      </w:pPr>
      <w:r w:rsidRPr="005B2F02">
        <w:rPr>
          <w:rFonts w:ascii="Arial" w:eastAsia="Arial" w:hAnsi="Arial" w:cs="Arial"/>
          <w:color w:val="000000"/>
        </w:rPr>
        <w:t>promptly pay to the Buyer the amount of the underpayment plus interest in accordance with the Late Payment of Commercial Debts Act 1998, which shall accrue on a daily basis from the date on which the underpayment ought to have been originally paid to the Buyer until the date of payment, whether before or after judgement; and</w:t>
      </w:r>
    </w:p>
    <w:p w14:paraId="0E9A61B2" w14:textId="449D390A" w:rsidR="005455A1" w:rsidRPr="005B2F02" w:rsidRDefault="005455A1" w:rsidP="00EA480E">
      <w:pPr>
        <w:numPr>
          <w:ilvl w:val="3"/>
          <w:numId w:val="1"/>
        </w:numPr>
        <w:pBdr>
          <w:top w:val="nil"/>
          <w:left w:val="nil"/>
          <w:bottom w:val="nil"/>
          <w:right w:val="nil"/>
          <w:between w:val="nil"/>
        </w:pBdr>
        <w:spacing w:before="120" w:after="120"/>
        <w:ind w:left="3119" w:hanging="851"/>
        <w:rPr>
          <w:rFonts w:ascii="Arial" w:eastAsia="Arial" w:hAnsi="Arial" w:cs="Arial"/>
          <w:color w:val="000000"/>
        </w:rPr>
      </w:pPr>
      <w:r w:rsidRPr="005B2F02">
        <w:rPr>
          <w:rFonts w:ascii="Arial" w:eastAsia="Arial" w:hAnsi="Arial" w:cs="Arial"/>
          <w:color w:val="000000"/>
        </w:rPr>
        <w:t>bear the entire cost of the Audit exercise, including all fees incurred by the Buyer's external Audit representatives;</w:t>
      </w:r>
      <w:r w:rsidR="0009097F">
        <w:rPr>
          <w:rFonts w:ascii="Arial" w:eastAsia="Arial" w:hAnsi="Arial" w:cs="Arial"/>
          <w:color w:val="000000"/>
        </w:rPr>
        <w:t xml:space="preserve"> </w:t>
      </w:r>
    </w:p>
    <w:p w14:paraId="53A297E5" w14:textId="607F77FA" w:rsidR="005455A1" w:rsidRDefault="005455A1" w:rsidP="00EA480E">
      <w:pPr>
        <w:numPr>
          <w:ilvl w:val="2"/>
          <w:numId w:val="1"/>
        </w:numPr>
        <w:pBdr>
          <w:top w:val="nil"/>
          <w:left w:val="nil"/>
          <w:bottom w:val="nil"/>
          <w:right w:val="nil"/>
          <w:between w:val="nil"/>
        </w:pBdr>
        <w:spacing w:before="120" w:after="120"/>
        <w:ind w:left="2268" w:hanging="850"/>
        <w:rPr>
          <w:rFonts w:ascii="Arial" w:eastAsia="Arial" w:hAnsi="Arial" w:cs="Arial"/>
          <w:color w:val="000000"/>
        </w:rPr>
      </w:pPr>
      <w:r w:rsidRPr="005B2F02">
        <w:rPr>
          <w:rFonts w:ascii="Arial" w:eastAsia="Arial" w:hAnsi="Arial" w:cs="Arial"/>
          <w:color w:val="000000"/>
        </w:rPr>
        <w:t xml:space="preserve">any other failure by the Supplier to comply with its obligations under this the </w:t>
      </w:r>
      <w:r>
        <w:rPr>
          <w:rFonts w:ascii="Arial" w:eastAsia="Arial" w:hAnsi="Arial" w:cs="Arial"/>
          <w:color w:val="000000"/>
        </w:rPr>
        <w:t>Order</w:t>
      </w:r>
      <w:r w:rsidRPr="005B2F02">
        <w:rPr>
          <w:rFonts w:ascii="Arial" w:eastAsia="Arial" w:hAnsi="Arial" w:cs="Arial"/>
          <w:color w:val="000000"/>
        </w:rPr>
        <w:t xml:space="preserve"> Contract, the Supplier shall promptly and at its own cost rectify such failure.</w:t>
      </w:r>
    </w:p>
    <w:p w14:paraId="270EDEC6" w14:textId="25EFCA0F" w:rsidR="00B83789" w:rsidRPr="00EA480E" w:rsidRDefault="005455A1" w:rsidP="00EA480E">
      <w:pPr>
        <w:numPr>
          <w:ilvl w:val="1"/>
          <w:numId w:val="1"/>
        </w:numPr>
        <w:pBdr>
          <w:top w:val="nil"/>
          <w:left w:val="nil"/>
          <w:bottom w:val="nil"/>
          <w:right w:val="nil"/>
          <w:between w:val="nil"/>
        </w:pBdr>
        <w:spacing w:before="120" w:after="120"/>
        <w:ind w:left="1418" w:hanging="709"/>
        <w:rPr>
          <w:rFonts w:ascii="Arial" w:eastAsia="Arial" w:hAnsi="Arial" w:cs="Arial"/>
          <w:color w:val="000000"/>
        </w:rPr>
      </w:pPr>
      <w:r w:rsidRPr="00EA480E">
        <w:rPr>
          <w:rFonts w:ascii="Arial" w:eastAsia="Arial" w:hAnsi="Arial" w:cs="Arial"/>
          <w:color w:val="000000"/>
        </w:rPr>
        <w:t xml:space="preserve">The Parties will bear their own costs when an Audit is undertaken unless Paragraph </w:t>
      </w:r>
      <w:r w:rsidR="003E034F">
        <w:rPr>
          <w:rFonts w:ascii="Arial" w:eastAsia="Arial" w:hAnsi="Arial" w:cs="Arial"/>
          <w:color w:val="000000"/>
        </w:rPr>
        <w:t>13</w:t>
      </w:r>
      <w:r w:rsidRPr="00EA480E">
        <w:rPr>
          <w:rFonts w:ascii="Arial" w:eastAsia="Arial" w:hAnsi="Arial" w:cs="Arial"/>
          <w:color w:val="000000"/>
        </w:rPr>
        <w:t>.11.</w:t>
      </w:r>
      <w:r w:rsidR="00777AA6">
        <w:rPr>
          <w:rFonts w:ascii="Arial" w:eastAsia="Arial" w:hAnsi="Arial" w:cs="Arial"/>
          <w:color w:val="000000"/>
        </w:rPr>
        <w:t>1.</w:t>
      </w:r>
      <w:r w:rsidRPr="00EA480E">
        <w:rPr>
          <w:rFonts w:ascii="Arial" w:eastAsia="Arial" w:hAnsi="Arial" w:cs="Arial"/>
          <w:color w:val="000000"/>
        </w:rPr>
        <w:t>2 applies</w:t>
      </w:r>
      <w:r w:rsidR="00DB756B">
        <w:rPr>
          <w:rFonts w:ascii="Arial" w:eastAsia="Arial" w:hAnsi="Arial" w:cs="Arial"/>
          <w:color w:val="000000"/>
        </w:rPr>
        <w:t xml:space="preserve"> and/or the Audit identifies a m</w:t>
      </w:r>
      <w:r w:rsidRPr="00EA480E">
        <w:rPr>
          <w:rFonts w:ascii="Arial" w:eastAsia="Arial" w:hAnsi="Arial" w:cs="Arial"/>
          <w:color w:val="000000"/>
        </w:rPr>
        <w:t>aterial Default by the Supplier, in which case the Supplier will repay the Buyer's reasonable costs in connection with the Audit.</w:t>
      </w:r>
    </w:p>
    <w:sectPr w:rsidR="00B83789" w:rsidRPr="00EA480E">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2455813" w16cex:dateUtc="2024-08-02T12:42:00Z"/>
  <w16cex:commentExtensible w16cex:durableId="164D1244" w16cex:dateUtc="2024-08-02T12:43:00Z"/>
  <w16cex:commentExtensible w16cex:durableId="377A79DB" w16cex:dateUtc="2024-08-02T12:44:00Z"/>
  <w16cex:commentExtensible w16cex:durableId="21F00211" w16cex:dateUtc="2024-08-02T12:45:00Z"/>
  <w16cex:commentExtensible w16cex:durableId="6CDD192A" w16cex:dateUtc="2024-08-02T12:45:00Z"/>
  <w16cex:commentExtensible w16cex:durableId="51166288" w16cex:dateUtc="2024-08-02T15:18:00Z"/>
  <w16cex:commentExtensible w16cex:durableId="4B1F4C9E" w16cex:dateUtc="2024-08-02T15:19:00Z"/>
  <w16cex:commentExtensible w16cex:durableId="4DB5C9A8" w16cex:dateUtc="2024-08-02T15:19:00Z"/>
  <w16cex:commentExtensible w16cex:durableId="2E43D5C5" w16cex:dateUtc="2024-08-02T15:20:00Z"/>
  <w16cex:commentExtensible w16cex:durableId="4BA0DF6A" w16cex:dateUtc="2024-08-02T15:21:00Z"/>
  <w16cex:commentExtensible w16cex:durableId="5AE025F2" w16cex:dateUtc="2024-08-02T15: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000071" w16cid:durableId="75FE8A88"/>
  <w16cid:commentId w16cid:paraId="425BBF48" w16cid:durableId="22455813"/>
  <w16cid:commentId w16cid:paraId="00000070" w16cid:durableId="57D20195"/>
  <w16cid:commentId w16cid:paraId="688AA2D8" w16cid:durableId="164D1244"/>
  <w16cid:commentId w16cid:paraId="0000007B" w16cid:durableId="29682E7C"/>
  <w16cid:commentId w16cid:paraId="0BF73766" w16cid:durableId="377A79DB"/>
  <w16cid:commentId w16cid:paraId="00000075" w16cid:durableId="7F69B0B3"/>
  <w16cid:commentId w16cid:paraId="1D7F768F" w16cid:durableId="21F00211"/>
  <w16cid:commentId w16cid:paraId="0000006B" w16cid:durableId="5C20B859"/>
  <w16cid:commentId w16cid:paraId="4C8521B9" w16cid:durableId="6CDD192A"/>
  <w16cid:commentId w16cid:paraId="00000069" w16cid:durableId="61C3EC13"/>
  <w16cid:commentId w16cid:paraId="0000006A" w16cid:durableId="76CD22D5"/>
  <w16cid:commentId w16cid:paraId="00000072" w16cid:durableId="1377161B"/>
  <w16cid:commentId w16cid:paraId="58E45139" w16cid:durableId="51166288"/>
  <w16cid:commentId w16cid:paraId="00000073" w16cid:durableId="3D778A3E"/>
  <w16cid:commentId w16cid:paraId="099E3D31" w16cid:durableId="4B1F4C9E"/>
  <w16cid:commentId w16cid:paraId="00000077" w16cid:durableId="20687AE8"/>
  <w16cid:commentId w16cid:paraId="2AE929EF" w16cid:durableId="4DB5C9A8"/>
  <w16cid:commentId w16cid:paraId="00000074" w16cid:durableId="5224E63F"/>
  <w16cid:commentId w16cid:paraId="121F50EC" w16cid:durableId="2E43D5C5"/>
  <w16cid:commentId w16cid:paraId="0000006E" w16cid:durableId="38AAC784"/>
  <w16cid:commentId w16cid:paraId="3885FED8" w16cid:durableId="4BA0DF6A"/>
  <w16cid:commentId w16cid:paraId="0000006F" w16cid:durableId="082F3DCE"/>
  <w16cid:commentId w16cid:paraId="592CD65F" w16cid:durableId="5AE025F2"/>
  <w16cid:commentId w16cid:paraId="0000006C" w16cid:durableId="000086CA"/>
  <w16cid:commentId w16cid:paraId="0000006D" w16cid:durableId="49D61AE2"/>
  <w16cid:commentId w16cid:paraId="0000007C" w16cid:durableId="2F12EB4A"/>
  <w16cid:commentId w16cid:paraId="0000007A" w16cid:durableId="09DCE2C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85C58B" w14:textId="77777777" w:rsidR="0090496F" w:rsidRDefault="0090496F">
      <w:r>
        <w:separator/>
      </w:r>
    </w:p>
  </w:endnote>
  <w:endnote w:type="continuationSeparator" w:id="0">
    <w:p w14:paraId="6B9975D8" w14:textId="77777777" w:rsidR="0090496F" w:rsidRDefault="00904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30D40" w14:textId="77777777" w:rsidR="0092199B" w:rsidRDefault="0092199B">
    <w:pPr>
      <w:pStyle w:val="Footer"/>
    </w:pPr>
  </w:p>
  <w:p w14:paraId="11E31524" w14:textId="77777777" w:rsidR="000A4D48" w:rsidRDefault="000A4D48"/>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B5CB7F" w14:textId="77777777" w:rsidR="000D4DCA" w:rsidRDefault="000D4DCA" w:rsidP="000D4DCA">
    <w:pPr>
      <w:tabs>
        <w:tab w:val="center" w:pos="4513"/>
        <w:tab w:val="right" w:pos="9026"/>
      </w:tabs>
      <w:rPr>
        <w:rFonts w:ascii="Arial" w:eastAsia="Arial" w:hAnsi="Arial"/>
        <w:sz w:val="20"/>
        <w:szCs w:val="20"/>
      </w:rPr>
    </w:pPr>
    <w:r w:rsidRPr="00615FC7">
      <w:rPr>
        <w:rFonts w:ascii="Arial" w:eastAsia="Arial" w:hAnsi="Arial"/>
        <w:sz w:val="20"/>
        <w:szCs w:val="20"/>
      </w:rPr>
      <w:t>RM</w:t>
    </w:r>
    <w:r>
      <w:rPr>
        <w:rFonts w:ascii="Arial" w:eastAsia="Arial" w:hAnsi="Arial"/>
        <w:sz w:val="20"/>
        <w:szCs w:val="20"/>
      </w:rPr>
      <w:t>6350</w:t>
    </w:r>
    <w:r w:rsidRPr="00615FC7">
      <w:rPr>
        <w:rFonts w:ascii="Arial" w:eastAsia="Arial" w:hAnsi="Arial"/>
        <w:sz w:val="20"/>
        <w:szCs w:val="20"/>
      </w:rPr>
      <w:t>: Income Generation from Estates</w:t>
    </w:r>
    <w:r>
      <w:rPr>
        <w:rFonts w:ascii="Arial" w:eastAsia="Arial" w:hAnsi="Arial"/>
        <w:sz w:val="20"/>
        <w:szCs w:val="20"/>
      </w:rPr>
      <w:t xml:space="preserve">, </w:t>
    </w:r>
    <w:r w:rsidRPr="00615FC7">
      <w:rPr>
        <w:rFonts w:ascii="Arial" w:eastAsia="Arial" w:hAnsi="Arial"/>
        <w:sz w:val="20"/>
        <w:szCs w:val="20"/>
      </w:rPr>
      <w:t>Assets</w:t>
    </w:r>
    <w:r>
      <w:rPr>
        <w:rFonts w:ascii="Arial" w:eastAsia="Arial" w:hAnsi="Arial"/>
        <w:sz w:val="20"/>
        <w:szCs w:val="20"/>
      </w:rPr>
      <w:t xml:space="preserve"> &amp; IP</w:t>
    </w:r>
  </w:p>
  <w:p w14:paraId="094CABFE" w14:textId="67E3C813" w:rsidR="000D4DCA" w:rsidRPr="003E0E2B" w:rsidRDefault="000D4DCA" w:rsidP="000D4DCA">
    <w:pPr>
      <w:pStyle w:val="Footer"/>
      <w:rPr>
        <w:rFonts w:ascii="Arial" w:eastAsia="Arial" w:hAnsi="Arial"/>
        <w:color w:val="000000"/>
        <w:sz w:val="20"/>
        <w:szCs w:val="20"/>
      </w:rPr>
    </w:pPr>
    <w:r>
      <w:rPr>
        <w:rFonts w:ascii="Arial" w:eastAsia="Arial" w:hAnsi="Arial"/>
        <w:color w:val="000000"/>
        <w:sz w:val="20"/>
        <w:szCs w:val="20"/>
      </w:rPr>
      <w:t>v1.0</w:t>
    </w:r>
    <w:r>
      <w:rPr>
        <w:rFonts w:ascii="Arial" w:eastAsia="Arial" w:hAnsi="Arial"/>
        <w:color w:val="000000"/>
        <w:sz w:val="20"/>
        <w:szCs w:val="20"/>
      </w:rPr>
      <w:ptab w:relativeTo="margin" w:alignment="center" w:leader="none"/>
    </w:r>
    <w:r>
      <w:rPr>
        <w:rFonts w:ascii="Arial" w:eastAsia="Arial" w:hAnsi="Arial"/>
        <w:color w:val="000000"/>
        <w:sz w:val="20"/>
        <w:szCs w:val="20"/>
      </w:rPr>
      <w:ptab w:relativeTo="margin" w:alignment="right" w:leader="none"/>
    </w:r>
    <w:sdt>
      <w:sdtPr>
        <w:rPr>
          <w:sz w:val="20"/>
          <w:szCs w:val="20"/>
        </w:rPr>
        <w:id w:val="-1262908309"/>
        <w:docPartObj>
          <w:docPartGallery w:val="Page Numbers (Bottom of Page)"/>
          <w:docPartUnique/>
        </w:docPartObj>
      </w:sdtPr>
      <w:sdtEndPr>
        <w:rPr>
          <w:rFonts w:ascii="Arial" w:hAnsi="Arial" w:cs="Arial"/>
          <w:noProof/>
        </w:rPr>
      </w:sdtEndPr>
      <w:sdtContent>
        <w:r w:rsidRPr="003E0E2B">
          <w:rPr>
            <w:rFonts w:ascii="Arial" w:hAnsi="Arial" w:cs="Arial"/>
            <w:sz w:val="20"/>
            <w:szCs w:val="20"/>
          </w:rPr>
          <w:fldChar w:fldCharType="begin"/>
        </w:r>
        <w:r w:rsidRPr="003E0E2B">
          <w:rPr>
            <w:rFonts w:ascii="Arial" w:hAnsi="Arial" w:cs="Arial"/>
            <w:sz w:val="20"/>
            <w:szCs w:val="20"/>
          </w:rPr>
          <w:instrText xml:space="preserve"> PAGE   \* MERGEFORMAT </w:instrText>
        </w:r>
        <w:r w:rsidRPr="003E0E2B">
          <w:rPr>
            <w:rFonts w:ascii="Arial" w:hAnsi="Arial" w:cs="Arial"/>
            <w:sz w:val="20"/>
            <w:szCs w:val="20"/>
          </w:rPr>
          <w:fldChar w:fldCharType="separate"/>
        </w:r>
        <w:r w:rsidR="0009097F">
          <w:rPr>
            <w:rFonts w:ascii="Arial" w:hAnsi="Arial" w:cs="Arial"/>
            <w:noProof/>
            <w:sz w:val="20"/>
            <w:szCs w:val="20"/>
          </w:rPr>
          <w:t>1</w:t>
        </w:r>
        <w:r w:rsidRPr="003E0E2B">
          <w:rPr>
            <w:rFonts w:ascii="Arial" w:hAnsi="Arial" w:cs="Arial"/>
            <w:noProof/>
            <w:sz w:val="20"/>
            <w:szCs w:val="20"/>
          </w:rPr>
          <w:fldChar w:fldCharType="end"/>
        </w:r>
      </w:sdtContent>
    </w:sdt>
  </w:p>
  <w:p w14:paraId="0A7517DA" w14:textId="55D53DEF" w:rsidR="0092199B" w:rsidRPr="003E0E2B" w:rsidRDefault="0092199B" w:rsidP="0092199B">
    <w:pPr>
      <w:pStyle w:val="Footer"/>
      <w:rPr>
        <w:rFonts w:ascii="Arial" w:eastAsia="Arial" w:hAnsi="Arial"/>
        <w:color w:val="000000"/>
        <w:sz w:val="20"/>
        <w:szCs w:val="20"/>
      </w:rPr>
    </w:pPr>
  </w:p>
  <w:p w14:paraId="346BB5CA" w14:textId="77777777" w:rsidR="0092199B" w:rsidRDefault="009219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D4C67" w14:textId="77777777" w:rsidR="0092199B" w:rsidRDefault="009219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7CFE62" w14:textId="77777777" w:rsidR="0090496F" w:rsidRDefault="0090496F">
      <w:r>
        <w:separator/>
      </w:r>
    </w:p>
  </w:footnote>
  <w:footnote w:type="continuationSeparator" w:id="0">
    <w:p w14:paraId="1AEC67E2" w14:textId="77777777" w:rsidR="0090496F" w:rsidRDefault="009049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A6F13D" w14:textId="77777777" w:rsidR="0092199B" w:rsidRDefault="009219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66" w14:textId="7387F52A" w:rsidR="001E1A6C" w:rsidRDefault="00EA480E">
    <w:pPr>
      <w:pBdr>
        <w:top w:val="nil"/>
        <w:left w:val="nil"/>
        <w:bottom w:val="nil"/>
        <w:right w:val="nil"/>
        <w:between w:val="nil"/>
      </w:pBdr>
      <w:tabs>
        <w:tab w:val="center" w:pos="4513"/>
        <w:tab w:val="right" w:pos="9026"/>
      </w:tabs>
      <w:rPr>
        <w:rFonts w:ascii="Arial" w:eastAsia="Arial" w:hAnsi="Arial" w:cs="Arial"/>
        <w:b/>
        <w:color w:val="000000"/>
        <w:sz w:val="20"/>
        <w:szCs w:val="20"/>
      </w:rPr>
    </w:pPr>
    <w:r>
      <w:rPr>
        <w:rFonts w:ascii="Arial" w:eastAsia="Arial" w:hAnsi="Arial" w:cs="Arial"/>
        <w:b/>
        <w:color w:val="000000"/>
        <w:sz w:val="20"/>
        <w:szCs w:val="20"/>
      </w:rPr>
      <w:t>Order</w:t>
    </w:r>
    <w:r w:rsidR="0090496F">
      <w:rPr>
        <w:rFonts w:ascii="Arial" w:eastAsia="Arial" w:hAnsi="Arial" w:cs="Arial"/>
        <w:b/>
        <w:color w:val="000000"/>
        <w:sz w:val="20"/>
        <w:szCs w:val="20"/>
      </w:rPr>
      <w:t xml:space="preserve"> Schedule 26 (Special Schedule – Sponsorship and Third Party Licensing)</w:t>
    </w:r>
  </w:p>
  <w:p w14:paraId="00000067" w14:textId="28D339C4" w:rsidR="001E1A6C" w:rsidRDefault="0090496F">
    <w:pPr>
      <w:pBdr>
        <w:top w:val="nil"/>
        <w:left w:val="nil"/>
        <w:bottom w:val="nil"/>
        <w:right w:val="nil"/>
        <w:between w:val="nil"/>
      </w:pBdr>
      <w:tabs>
        <w:tab w:val="center" w:pos="4513"/>
        <w:tab w:val="right" w:pos="9026"/>
      </w:tabs>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24</w:t>
    </w:r>
  </w:p>
  <w:p w14:paraId="00000068" w14:textId="77777777" w:rsidR="001E1A6C" w:rsidRDefault="001E1A6C">
    <w:pPr>
      <w:pBdr>
        <w:top w:val="nil"/>
        <w:left w:val="nil"/>
        <w:bottom w:val="nil"/>
        <w:right w:val="nil"/>
        <w:between w:val="nil"/>
      </w:pBdr>
      <w:tabs>
        <w:tab w:val="center" w:pos="4513"/>
        <w:tab w:val="right" w:pos="9026"/>
      </w:tabs>
      <w:rPr>
        <w:color w:val="000000"/>
      </w:rPr>
    </w:pPr>
  </w:p>
  <w:p w14:paraId="25D3DF02" w14:textId="77777777" w:rsidR="000A4D48" w:rsidRDefault="000A4D48"/>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5E1AF" w14:textId="77777777" w:rsidR="0092199B" w:rsidRDefault="009219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56351D"/>
    <w:multiLevelType w:val="multilevel"/>
    <w:tmpl w:val="C6122C0A"/>
    <w:lvl w:ilvl="0">
      <w:start w:val="2"/>
      <w:numFmt w:val="decimal"/>
      <w:lvlText w:val="%1"/>
      <w:lvlJc w:val="left"/>
      <w:pPr>
        <w:ind w:left="360" w:hanging="360"/>
      </w:pPr>
    </w:lvl>
    <w:lvl w:ilvl="1">
      <w:start w:val="1"/>
      <w:numFmt w:val="decimal"/>
      <w:lvlText w:val="%1.%2"/>
      <w:lvlJc w:val="left"/>
      <w:pPr>
        <w:ind w:left="3967" w:hanging="720"/>
      </w:pPr>
    </w:lvl>
    <w:lvl w:ilvl="2">
      <w:start w:val="1"/>
      <w:numFmt w:val="decimal"/>
      <w:lvlText w:val="%1.%2.%3"/>
      <w:lvlJc w:val="left"/>
      <w:pPr>
        <w:ind w:left="7214" w:hanging="720"/>
      </w:pPr>
    </w:lvl>
    <w:lvl w:ilvl="3">
      <w:start w:val="1"/>
      <w:numFmt w:val="decimal"/>
      <w:lvlText w:val="%1.%2.%3.%4"/>
      <w:lvlJc w:val="left"/>
      <w:pPr>
        <w:ind w:left="10821" w:hanging="1080"/>
      </w:pPr>
    </w:lvl>
    <w:lvl w:ilvl="4">
      <w:start w:val="1"/>
      <w:numFmt w:val="decimal"/>
      <w:lvlText w:val="%1.%2.%3.%4.%5"/>
      <w:lvlJc w:val="left"/>
      <w:pPr>
        <w:ind w:left="14068" w:hanging="1080"/>
      </w:pPr>
    </w:lvl>
    <w:lvl w:ilvl="5">
      <w:start w:val="1"/>
      <w:numFmt w:val="decimal"/>
      <w:lvlText w:val="%1.%2.%3.%4.%5.%6"/>
      <w:lvlJc w:val="left"/>
      <w:pPr>
        <w:ind w:left="17675" w:hanging="1440"/>
      </w:pPr>
    </w:lvl>
    <w:lvl w:ilvl="6">
      <w:start w:val="1"/>
      <w:numFmt w:val="decimal"/>
      <w:lvlText w:val="%1.%2.%3.%4.%5.%6.%7"/>
      <w:lvlJc w:val="left"/>
      <w:pPr>
        <w:ind w:left="21282" w:hanging="1800"/>
      </w:pPr>
    </w:lvl>
    <w:lvl w:ilvl="7">
      <w:start w:val="1"/>
      <w:numFmt w:val="decimal"/>
      <w:lvlText w:val="%1.%2.%3.%4.%5.%6.%7.%8"/>
      <w:lvlJc w:val="left"/>
      <w:pPr>
        <w:ind w:left="24529" w:hanging="1800"/>
      </w:pPr>
    </w:lvl>
    <w:lvl w:ilvl="8">
      <w:start w:val="1"/>
      <w:numFmt w:val="decimal"/>
      <w:lvlText w:val="%1.%2.%3.%4.%5.%6.%7.%8.%9"/>
      <w:lvlJc w:val="left"/>
      <w:pPr>
        <w:ind w:left="28136" w:hanging="2160"/>
      </w:pPr>
    </w:lvl>
  </w:abstractNum>
  <w:abstractNum w:abstractNumId="1" w15:restartNumberingAfterBreak="0">
    <w:nsid w:val="50A62DDB"/>
    <w:multiLevelType w:val="multilevel"/>
    <w:tmpl w:val="E2B01232"/>
    <w:lvl w:ilvl="0">
      <w:start w:val="1"/>
      <w:numFmt w:val="decimal"/>
      <w:lvlText w:val="%1."/>
      <w:lvlJc w:val="left"/>
      <w:pPr>
        <w:tabs>
          <w:tab w:val="num" w:pos="720"/>
        </w:tabs>
        <w:ind w:left="720" w:hanging="720"/>
      </w:pPr>
    </w:lvl>
    <w:lvl w:ilvl="1">
      <w:start w:val="1"/>
      <w:numFmt w:val="decimal"/>
      <w:pStyle w:val="BLevel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E213A0F"/>
    <w:multiLevelType w:val="multilevel"/>
    <w:tmpl w:val="D54C818C"/>
    <w:lvl w:ilvl="0">
      <w:start w:val="1"/>
      <w:numFmt w:val="decimal"/>
      <w:lvlText w:val="%1."/>
      <w:lvlJc w:val="left"/>
      <w:pPr>
        <w:ind w:left="720" w:hanging="360"/>
      </w:pPr>
    </w:lvl>
    <w:lvl w:ilvl="1">
      <w:start w:val="1"/>
      <w:numFmt w:val="decimal"/>
      <w:lvlText w:val="%1.%2"/>
      <w:lvlJc w:val="left"/>
      <w:pPr>
        <w:ind w:left="720" w:hanging="360"/>
      </w:pPr>
      <w:rPr>
        <w:rFonts w:ascii="Arial" w:eastAsia="Arial" w:hAnsi="Arial" w:cs="Arial"/>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7ED80AED"/>
    <w:multiLevelType w:val="multilevel"/>
    <w:tmpl w:val="D54C818C"/>
    <w:lvl w:ilvl="0">
      <w:start w:val="1"/>
      <w:numFmt w:val="decimal"/>
      <w:lvlText w:val="%1."/>
      <w:lvlJc w:val="left"/>
      <w:pPr>
        <w:ind w:left="720" w:hanging="360"/>
      </w:pPr>
    </w:lvl>
    <w:lvl w:ilvl="1">
      <w:start w:val="1"/>
      <w:numFmt w:val="decimal"/>
      <w:lvlText w:val="%1.%2"/>
      <w:lvlJc w:val="left"/>
      <w:pPr>
        <w:ind w:left="720" w:hanging="360"/>
      </w:pPr>
      <w:rPr>
        <w:rFonts w:ascii="Arial" w:eastAsia="Arial" w:hAnsi="Arial" w:cs="Arial"/>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7"/>
  <w:proofState w:spelling="clean"/>
  <w:doNotTrackFormatting/>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1A6C"/>
    <w:rsid w:val="00064719"/>
    <w:rsid w:val="0009097F"/>
    <w:rsid w:val="000A4D48"/>
    <w:rsid w:val="000D4DCA"/>
    <w:rsid w:val="001E1A6C"/>
    <w:rsid w:val="00221F49"/>
    <w:rsid w:val="00281788"/>
    <w:rsid w:val="00282D55"/>
    <w:rsid w:val="003E034F"/>
    <w:rsid w:val="00481E34"/>
    <w:rsid w:val="005455A1"/>
    <w:rsid w:val="006F67D3"/>
    <w:rsid w:val="00777AA6"/>
    <w:rsid w:val="00857111"/>
    <w:rsid w:val="008C63E6"/>
    <w:rsid w:val="0090496F"/>
    <w:rsid w:val="0092199B"/>
    <w:rsid w:val="009D17E8"/>
    <w:rsid w:val="00AC3F18"/>
    <w:rsid w:val="00B83789"/>
    <w:rsid w:val="00BE3503"/>
    <w:rsid w:val="00D81E81"/>
    <w:rsid w:val="00DB756B"/>
    <w:rsid w:val="00E54736"/>
    <w:rsid w:val="00EA48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53D72A1"/>
  <w15:docId w15:val="{0FF824C0-BA44-7743-899E-F0296A875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apple-converted-space">
    <w:name w:val="apple-converted-space"/>
    <w:basedOn w:val="DefaultParagraphFont"/>
    <w:rsid w:val="0054402F"/>
  </w:style>
  <w:style w:type="paragraph" w:styleId="ListParagraph">
    <w:name w:val="List Paragraph"/>
    <w:basedOn w:val="Normal"/>
    <w:uiPriority w:val="34"/>
    <w:qFormat/>
    <w:rsid w:val="00AC6ACC"/>
    <w:pPr>
      <w:ind w:left="720"/>
      <w:contextualSpacing/>
    </w:pPr>
  </w:style>
  <w:style w:type="paragraph" w:styleId="NoSpacing">
    <w:name w:val="No Spacing"/>
    <w:uiPriority w:val="99"/>
    <w:qFormat/>
    <w:rsid w:val="00A16F00"/>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A168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680C"/>
    <w:rPr>
      <w:rFonts w:ascii="Segoe UI" w:hAnsi="Segoe UI" w:cs="Segoe UI"/>
      <w:sz w:val="18"/>
      <w:szCs w:val="18"/>
    </w:rPr>
  </w:style>
  <w:style w:type="character" w:styleId="CommentReference">
    <w:name w:val="annotation reference"/>
    <w:basedOn w:val="DefaultParagraphFont"/>
    <w:uiPriority w:val="99"/>
    <w:semiHidden/>
    <w:unhideWhenUsed/>
    <w:rsid w:val="00A1680C"/>
    <w:rPr>
      <w:sz w:val="16"/>
      <w:szCs w:val="16"/>
    </w:rPr>
  </w:style>
  <w:style w:type="paragraph" w:styleId="CommentText">
    <w:name w:val="annotation text"/>
    <w:basedOn w:val="Normal"/>
    <w:link w:val="CommentTextChar"/>
    <w:uiPriority w:val="99"/>
    <w:semiHidden/>
    <w:unhideWhenUsed/>
    <w:rsid w:val="00A1680C"/>
    <w:rPr>
      <w:sz w:val="20"/>
      <w:szCs w:val="20"/>
    </w:rPr>
  </w:style>
  <w:style w:type="character" w:customStyle="1" w:styleId="CommentTextChar">
    <w:name w:val="Comment Text Char"/>
    <w:basedOn w:val="DefaultParagraphFont"/>
    <w:link w:val="CommentText"/>
    <w:uiPriority w:val="99"/>
    <w:semiHidden/>
    <w:rsid w:val="00A1680C"/>
    <w:rPr>
      <w:sz w:val="20"/>
      <w:szCs w:val="20"/>
    </w:rPr>
  </w:style>
  <w:style w:type="paragraph" w:styleId="CommentSubject">
    <w:name w:val="annotation subject"/>
    <w:basedOn w:val="CommentText"/>
    <w:next w:val="CommentText"/>
    <w:link w:val="CommentSubjectChar"/>
    <w:uiPriority w:val="99"/>
    <w:semiHidden/>
    <w:unhideWhenUsed/>
    <w:rsid w:val="00A1680C"/>
    <w:rPr>
      <w:b/>
      <w:bCs/>
    </w:rPr>
  </w:style>
  <w:style w:type="character" w:customStyle="1" w:styleId="CommentSubjectChar">
    <w:name w:val="Comment Subject Char"/>
    <w:basedOn w:val="CommentTextChar"/>
    <w:link w:val="CommentSubject"/>
    <w:uiPriority w:val="99"/>
    <w:semiHidden/>
    <w:rsid w:val="00A1680C"/>
    <w:rPr>
      <w:b/>
      <w:bCs/>
      <w:sz w:val="20"/>
      <w:szCs w:val="20"/>
    </w:rPr>
  </w:style>
  <w:style w:type="paragraph" w:styleId="Header">
    <w:name w:val="header"/>
    <w:basedOn w:val="Normal"/>
    <w:link w:val="HeaderChar"/>
    <w:uiPriority w:val="99"/>
    <w:unhideWhenUsed/>
    <w:rsid w:val="006031C8"/>
    <w:pPr>
      <w:tabs>
        <w:tab w:val="center" w:pos="4513"/>
        <w:tab w:val="right" w:pos="9026"/>
      </w:tabs>
    </w:pPr>
  </w:style>
  <w:style w:type="character" w:customStyle="1" w:styleId="HeaderChar">
    <w:name w:val="Header Char"/>
    <w:basedOn w:val="DefaultParagraphFont"/>
    <w:link w:val="Header"/>
    <w:uiPriority w:val="99"/>
    <w:rsid w:val="006031C8"/>
  </w:style>
  <w:style w:type="paragraph" w:styleId="Footer">
    <w:name w:val="footer"/>
    <w:basedOn w:val="Normal"/>
    <w:link w:val="FooterChar"/>
    <w:uiPriority w:val="99"/>
    <w:unhideWhenUsed/>
    <w:rsid w:val="006031C8"/>
    <w:pPr>
      <w:tabs>
        <w:tab w:val="center" w:pos="4513"/>
        <w:tab w:val="right" w:pos="9026"/>
      </w:tabs>
    </w:pPr>
  </w:style>
  <w:style w:type="character" w:customStyle="1" w:styleId="FooterChar">
    <w:name w:val="Footer Char"/>
    <w:basedOn w:val="DefaultParagraphFont"/>
    <w:link w:val="Footer"/>
    <w:uiPriority w:val="99"/>
    <w:rsid w:val="006031C8"/>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Revision">
    <w:name w:val="Revision"/>
    <w:hidden/>
    <w:uiPriority w:val="99"/>
    <w:semiHidden/>
    <w:rsid w:val="00481E34"/>
  </w:style>
  <w:style w:type="paragraph" w:customStyle="1" w:styleId="BLevel2">
    <w:name w:val="B Level 2"/>
    <w:basedOn w:val="Heading2"/>
    <w:rsid w:val="005455A1"/>
    <w:pPr>
      <w:keepNext w:val="0"/>
      <w:keepLines w:val="0"/>
      <w:numPr>
        <w:ilvl w:val="1"/>
        <w:numId w:val="3"/>
      </w:numPr>
      <w:spacing w:before="0" w:after="240"/>
      <w:ind w:left="3607"/>
      <w:jc w:val="both"/>
    </w:pPr>
    <w:rPr>
      <w:rFonts w:ascii="Arial" w:eastAsia="Times New Roman" w:hAnsi="Arial" w:cs="Arial"/>
      <w:b w:val="0"/>
      <w:color w:val="701A2E"/>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aRcoudBi/x8m84M6W3DJA/i6QQ==">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2794</Words>
  <Characters>15928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Lewie</dc:creator>
  <cp:lastModifiedBy>DWF</cp:lastModifiedBy>
  <cp:revision>3</cp:revision>
  <dcterms:created xsi:type="dcterms:W3CDTF">2024-08-08T09:18:00Z</dcterms:created>
  <dcterms:modified xsi:type="dcterms:W3CDTF">2024-08-08T09:20:00Z</dcterms:modified>
</cp:coreProperties>
</file>